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54FA04F1" w:rsidP="6E351125" w:rsidRDefault="54FA04F1" w14:paraId="291B179E" w14:textId="278394B8">
      <w:pPr>
        <w:ind w:left="2160"/>
        <w:rPr>
          <w:rFonts w:ascii="Calibri" w:hAnsi="Calibri" w:eastAsia="Calibri" w:cs="Calibri"/>
          <w:b/>
          <w:bCs/>
          <w:sz w:val="32"/>
          <w:szCs w:val="32"/>
          <w:rPrChange w:author="Jenny McGowan" w:date="2024-12-10T13:27:00Z" w:id="0">
            <w:rPr>
              <w:rFonts w:ascii="Aptos" w:hAnsi="Aptos" w:eastAsia="Aptos" w:cs="Aptos"/>
            </w:rPr>
          </w:rPrChange>
        </w:rPr>
      </w:pPr>
      <w:bookmarkStart w:name="_Int_P9vKM1D4" w:id="1"/>
      <w:commentRangeStart w:id="2"/>
      <w:commentRangeStart w:id="3"/>
      <w:r w:rsidRPr="6E351125">
        <w:rPr>
          <w:rFonts w:ascii="Calibri" w:hAnsi="Calibri" w:eastAsia="Calibri" w:cs="Calibri"/>
          <w:b/>
          <w:bCs/>
          <w:sz w:val="32"/>
          <w:szCs w:val="32"/>
          <w:rPrChange w:author="Jenny McGowan" w:date="2024-12-10T13:27:00Z" w:id="4">
            <w:rPr>
              <w:rFonts w:ascii="Aptos" w:hAnsi="Aptos" w:eastAsia="Aptos" w:cs="Aptos"/>
            </w:rPr>
          </w:rPrChange>
        </w:rPr>
        <w:t>EXHIBIT E: FORM OF AGENT NOMINATION FORM</w:t>
      </w:r>
      <w:bookmarkEnd w:id="1"/>
      <w:commentRangeEnd w:id="2"/>
      <w:r>
        <w:rPr>
          <w:rStyle w:val="CommentReference"/>
        </w:rPr>
        <w:commentReference w:id="2"/>
      </w:r>
      <w:commentRangeEnd w:id="3"/>
      <w:r>
        <w:rPr>
          <w:rStyle w:val="CommentReference"/>
        </w:rPr>
        <w:commentReference w:id="3"/>
      </w:r>
    </w:p>
    <w:p w:rsidR="56B417A3" w:rsidP="56B417A3" w:rsidRDefault="56B417A3" w14:paraId="31A720A1" w14:textId="5BB9FCCE">
      <w:pPr>
        <w:ind w:left="2160"/>
        <w:rPr>
          <w:rFonts w:ascii="Aptos" w:hAnsi="Aptos" w:eastAsia="Aptos" w:cs="Aptos"/>
        </w:rPr>
      </w:pPr>
    </w:p>
    <w:p w:rsidR="54FA04F1" w:rsidP="56B417A3" w:rsidRDefault="54FA04F1" w14:paraId="255F7531" w14:textId="1C3CDA81">
      <w:pPr>
        <w:pStyle w:val="ListParagraph"/>
        <w:numPr>
          <w:ilvl w:val="0"/>
          <w:numId w:val="2"/>
        </w:numPr>
        <w:rPr>
          <w:rFonts w:ascii="Aptos" w:hAnsi="Aptos" w:eastAsia="Aptos" w:cs="Aptos"/>
        </w:rPr>
      </w:pPr>
      <w:r w:rsidRPr="56B417A3">
        <w:rPr>
          <w:rFonts w:ascii="Aptos" w:hAnsi="Aptos" w:eastAsia="Aptos" w:cs="Aptos"/>
        </w:rPr>
        <w:t>Applicant Details</w:t>
      </w:r>
    </w:p>
    <w:tbl>
      <w:tblPr>
        <w:tblStyle w:val="TableGrid"/>
        <w:tblW w:w="9462" w:type="dxa"/>
        <w:tblLayout w:type="fixed"/>
        <w:tblLook w:val="06A0" w:firstRow="1" w:lastRow="0" w:firstColumn="1" w:lastColumn="0" w:noHBand="1" w:noVBand="1"/>
        <w:tblPrChange w:author="Jenny McGowan" w:date="2024-12-10T13:27:00Z" w:id="5">
          <w:tblPr>
            <w:tblStyle w:val="TableGrid"/>
            <w:tblW w:w="8823" w:type="dxa"/>
            <w:tblLook w:val="06A0" w:firstRow="1" w:lastRow="0" w:firstColumn="1" w:lastColumn="0" w:noHBand="1" w:noVBand="1"/>
          </w:tblPr>
        </w:tblPrChange>
      </w:tblPr>
      <w:tblGrid>
        <w:gridCol w:w="2190"/>
        <w:gridCol w:w="7272"/>
      </w:tblGrid>
      <w:tr w:rsidR="3307076C" w:rsidTr="5FB8598E" w14:paraId="10F6B13D" w14:textId="77777777">
        <w:trPr>
          <w:trHeight w:val="300"/>
          <w:trPrChange w:author="Jenny McGowan" w:date="2024-12-10T13:27:00Z" w:id="7">
            <w:trPr>
              <w:gridAfter w:val="0"/>
              <w:trHeight w:val="300"/>
            </w:trPr>
          </w:trPrChange>
        </w:trPr>
        <w:tc>
          <w:tcPr>
            <w:tcW w:w="2190" w:type="dxa"/>
            <w:tcMar/>
            <w:tcPrChange w:author="Jenny McGowan" w:date="2024-12-10T13:27:00Z" w:id="8">
              <w:tcPr>
                <w:tcW w:w="5619" w:type="dxa"/>
                <w:gridSpan w:val="2"/>
              </w:tcPr>
            </w:tcPrChange>
          </w:tcPr>
          <w:p w:rsidR="68AC8731" w:rsidP="3307076C" w:rsidRDefault="1A6AF994" w14:paraId="338432D0" w14:textId="0160EE1F" w14:noSpellErr="1">
            <w:pPr>
              <w:rPr>
                <w:rFonts w:ascii="Aptos" w:hAnsi="Aptos" w:eastAsia="Aptos" w:cs="Aptos"/>
                <w:b w:val="1"/>
                <w:bCs w:val="1"/>
              </w:rPr>
            </w:pPr>
            <w:r w:rsidRPr="5FB8598E" w:rsidR="1A6AF994">
              <w:rPr>
                <w:rFonts w:ascii="Aptos" w:hAnsi="Aptos" w:eastAsia="Aptos" w:cs="Aptos"/>
                <w:b w:val="1"/>
                <w:bCs w:val="1"/>
              </w:rPr>
              <w:t>Item</w:t>
            </w:r>
          </w:p>
        </w:tc>
        <w:tc>
          <w:tcPr>
            <w:tcW w:w="7272" w:type="dxa"/>
            <w:tcMar/>
            <w:tcPrChange w:author="Jenny McGowan" w:date="2024-12-10T13:27:00Z" w:id="10">
              <w:tcPr>
                <w:tcW w:w="3204" w:type="dxa"/>
              </w:tcPr>
            </w:tcPrChange>
          </w:tcPr>
          <w:p w:rsidR="68AC8731" w:rsidP="3307076C" w:rsidRDefault="1A6AF994" w14:paraId="4D8380D1" w14:textId="0E35859F" w14:noSpellErr="1">
            <w:pPr>
              <w:rPr>
                <w:rFonts w:ascii="Aptos" w:hAnsi="Aptos" w:eastAsia="Aptos" w:cs="Aptos"/>
                <w:b w:val="1"/>
                <w:bCs w:val="1"/>
              </w:rPr>
            </w:pPr>
            <w:r w:rsidRPr="5FB8598E" w:rsidR="1A6AF994">
              <w:rPr>
                <w:rFonts w:ascii="Aptos" w:hAnsi="Aptos" w:eastAsia="Aptos" w:cs="Aptos"/>
                <w:b w:val="1"/>
                <w:bCs w:val="1"/>
              </w:rPr>
              <w:t xml:space="preserve">Information </w:t>
            </w:r>
          </w:p>
        </w:tc>
      </w:tr>
      <w:tr w:rsidR="56B417A3" w:rsidTr="5FB8598E" w14:paraId="48D6D794" w14:textId="77777777">
        <w:trPr>
          <w:trHeight w:val="300"/>
          <w:trPrChange w:author="Jenny McGowan" w:date="2024-12-10T13:27:00Z" w:id="11">
            <w:trPr>
              <w:gridAfter w:val="0"/>
              <w:trHeight w:val="300"/>
            </w:trPr>
          </w:trPrChange>
        </w:trPr>
        <w:tc>
          <w:tcPr>
            <w:tcW w:w="2190" w:type="dxa"/>
            <w:tcMar/>
            <w:tcPrChange w:author="Jenny McGowan" w:date="2024-12-10T13:27:00Z" w:id="12">
              <w:tcPr>
                <w:tcW w:w="5619" w:type="dxa"/>
                <w:gridSpan w:val="2"/>
              </w:tcPr>
            </w:tcPrChange>
          </w:tcPr>
          <w:p w:rsidR="54FA04F1" w:rsidP="56B417A3" w:rsidRDefault="54FA04F1" w14:paraId="3D4F9994" w14:textId="080ADF2A">
            <w:pPr>
              <w:rPr>
                <w:rFonts w:ascii="Aptos" w:hAnsi="Aptos" w:eastAsia="Aptos" w:cs="Aptos"/>
                <w:b/>
                <w:bCs/>
              </w:rPr>
            </w:pPr>
            <w:r w:rsidRPr="56B417A3">
              <w:rPr>
                <w:rFonts w:ascii="Aptos" w:hAnsi="Aptos" w:eastAsia="Aptos" w:cs="Aptos"/>
                <w:b/>
                <w:bCs/>
              </w:rPr>
              <w:t>Applicant:</w:t>
            </w:r>
          </w:p>
        </w:tc>
        <w:tc>
          <w:tcPr>
            <w:tcW w:w="7272" w:type="dxa"/>
            <w:tcMar/>
            <w:tcPrChange w:author="Jenny McGowan" w:date="2024-12-10T13:27:00Z" w:id="13">
              <w:tcPr>
                <w:tcW w:w="3204" w:type="dxa"/>
              </w:tcPr>
            </w:tcPrChange>
          </w:tcPr>
          <w:p w:rsidR="56B417A3" w:rsidP="56B417A3" w:rsidRDefault="56B417A3" w14:paraId="08A5A0E5" w14:textId="13C37B12">
            <w:pPr>
              <w:rPr>
                <w:rFonts w:ascii="Aptos" w:hAnsi="Aptos" w:eastAsia="Aptos" w:cs="Aptos"/>
              </w:rPr>
            </w:pPr>
          </w:p>
        </w:tc>
      </w:tr>
      <w:tr w:rsidR="56B417A3" w:rsidTr="5FB8598E" w14:paraId="0E580CDE" w14:textId="77777777">
        <w:trPr>
          <w:trHeight w:val="300"/>
          <w:trPrChange w:author="Jenny McGowan" w:date="2024-12-10T13:27:00Z" w:id="14">
            <w:trPr>
              <w:gridAfter w:val="0"/>
              <w:trHeight w:val="300"/>
            </w:trPr>
          </w:trPrChange>
        </w:trPr>
        <w:tc>
          <w:tcPr>
            <w:tcW w:w="2190" w:type="dxa"/>
            <w:tcMar/>
            <w:tcPrChange w:author="Jenny McGowan" w:date="2024-12-10T13:27:00Z" w:id="15">
              <w:tcPr>
                <w:tcW w:w="5619" w:type="dxa"/>
                <w:gridSpan w:val="2"/>
              </w:tcPr>
            </w:tcPrChange>
          </w:tcPr>
          <w:p w:rsidR="54FA04F1" w:rsidP="56B417A3" w:rsidRDefault="54FA04F1" w14:paraId="29CAF39D" w14:textId="170C5263">
            <w:pPr>
              <w:rPr>
                <w:rFonts w:ascii="Aptos" w:hAnsi="Aptos" w:eastAsia="Aptos" w:cs="Aptos"/>
                <w:b/>
                <w:bCs/>
              </w:rPr>
            </w:pPr>
            <w:r w:rsidRPr="56B417A3">
              <w:rPr>
                <w:rFonts w:ascii="Aptos" w:hAnsi="Aptos" w:eastAsia="Aptos" w:cs="Aptos"/>
                <w:b/>
                <w:bCs/>
              </w:rPr>
              <w:t>Address:</w:t>
            </w:r>
          </w:p>
        </w:tc>
        <w:tc>
          <w:tcPr>
            <w:tcW w:w="7272" w:type="dxa"/>
            <w:tcMar/>
            <w:tcPrChange w:author="Jenny McGowan" w:date="2024-12-10T13:27:00Z" w:id="16">
              <w:tcPr>
                <w:tcW w:w="3204" w:type="dxa"/>
              </w:tcPr>
            </w:tcPrChange>
          </w:tcPr>
          <w:p w:rsidR="56B417A3" w:rsidP="56B417A3" w:rsidRDefault="56B417A3" w14:paraId="34A057D2" w14:textId="13C37B12">
            <w:pPr>
              <w:rPr>
                <w:rFonts w:ascii="Aptos" w:hAnsi="Aptos" w:eastAsia="Aptos" w:cs="Aptos"/>
              </w:rPr>
            </w:pPr>
          </w:p>
        </w:tc>
      </w:tr>
      <w:tr w:rsidR="56B417A3" w:rsidTr="5FB8598E" w14:paraId="1D75E6B8" w14:textId="77777777">
        <w:trPr>
          <w:trHeight w:val="300"/>
          <w:trPrChange w:author="Jenny McGowan" w:date="2024-12-10T13:27:00Z" w:id="17">
            <w:trPr>
              <w:gridAfter w:val="0"/>
              <w:trHeight w:val="300"/>
            </w:trPr>
          </w:trPrChange>
        </w:trPr>
        <w:tc>
          <w:tcPr>
            <w:tcW w:w="2190" w:type="dxa"/>
            <w:tcMar/>
            <w:tcPrChange w:author="Jenny McGowan" w:date="2024-12-10T13:27:00Z" w:id="18">
              <w:tcPr>
                <w:tcW w:w="5619" w:type="dxa"/>
                <w:gridSpan w:val="2"/>
              </w:tcPr>
            </w:tcPrChange>
          </w:tcPr>
          <w:p w:rsidR="54FA04F1" w:rsidP="56B417A3" w:rsidRDefault="54FA04F1" w14:paraId="24784C72" w14:textId="72DC7DD5">
            <w:pPr>
              <w:rPr>
                <w:rFonts w:ascii="Aptos" w:hAnsi="Aptos" w:eastAsia="Aptos" w:cs="Aptos"/>
                <w:b/>
                <w:bCs/>
              </w:rPr>
            </w:pPr>
            <w:r w:rsidRPr="56B417A3">
              <w:rPr>
                <w:rFonts w:ascii="Aptos" w:hAnsi="Aptos" w:eastAsia="Aptos" w:cs="Aptos"/>
                <w:b/>
                <w:bCs/>
              </w:rPr>
              <w:t>Telephone:</w:t>
            </w:r>
          </w:p>
        </w:tc>
        <w:tc>
          <w:tcPr>
            <w:tcW w:w="7272" w:type="dxa"/>
            <w:tcMar/>
            <w:tcPrChange w:author="Jenny McGowan" w:date="2024-12-10T13:27:00Z" w:id="19">
              <w:tcPr>
                <w:tcW w:w="3204" w:type="dxa"/>
              </w:tcPr>
            </w:tcPrChange>
          </w:tcPr>
          <w:p w:rsidR="56B417A3" w:rsidP="56B417A3" w:rsidRDefault="56B417A3" w14:paraId="74287CC9" w14:textId="13C37B12">
            <w:pPr>
              <w:rPr>
                <w:rFonts w:ascii="Aptos" w:hAnsi="Aptos" w:eastAsia="Aptos" w:cs="Aptos"/>
              </w:rPr>
            </w:pPr>
          </w:p>
        </w:tc>
      </w:tr>
      <w:tr w:rsidR="56B417A3" w:rsidTr="5FB8598E" w14:paraId="01477D25" w14:textId="77777777">
        <w:trPr>
          <w:trHeight w:val="300"/>
          <w:trPrChange w:author="Jenny McGowan" w:date="2024-12-10T13:27:00Z" w:id="20">
            <w:trPr>
              <w:gridAfter w:val="0"/>
              <w:trHeight w:val="300"/>
            </w:trPr>
          </w:trPrChange>
        </w:trPr>
        <w:tc>
          <w:tcPr>
            <w:tcW w:w="2190" w:type="dxa"/>
            <w:tcMar/>
            <w:tcPrChange w:author="Jenny McGowan" w:date="2024-12-10T13:27:00Z" w:id="21">
              <w:tcPr>
                <w:tcW w:w="5619" w:type="dxa"/>
                <w:gridSpan w:val="2"/>
              </w:tcPr>
            </w:tcPrChange>
          </w:tcPr>
          <w:p w:rsidR="54FA04F1" w:rsidP="56B417A3" w:rsidRDefault="54FA04F1" w14:paraId="47C03D2F" w14:textId="5B5F71F3">
            <w:pPr>
              <w:rPr>
                <w:rFonts w:ascii="Aptos" w:hAnsi="Aptos" w:eastAsia="Aptos" w:cs="Aptos"/>
                <w:b/>
                <w:bCs/>
              </w:rPr>
            </w:pPr>
            <w:r w:rsidRPr="56B417A3">
              <w:rPr>
                <w:rFonts w:ascii="Aptos" w:hAnsi="Aptos" w:eastAsia="Aptos" w:cs="Aptos"/>
                <w:b/>
                <w:bCs/>
              </w:rPr>
              <w:t>Email:</w:t>
            </w:r>
          </w:p>
        </w:tc>
        <w:tc>
          <w:tcPr>
            <w:tcW w:w="7272" w:type="dxa"/>
            <w:tcMar/>
            <w:tcPrChange w:author="Jenny McGowan" w:date="2024-12-10T13:27:00Z" w:id="22">
              <w:tcPr>
                <w:tcW w:w="3204" w:type="dxa"/>
              </w:tcPr>
            </w:tcPrChange>
          </w:tcPr>
          <w:p w:rsidR="56B417A3" w:rsidP="56B417A3" w:rsidRDefault="56B417A3" w14:paraId="55BF75CD" w14:textId="13C37B12">
            <w:pPr>
              <w:rPr>
                <w:rFonts w:ascii="Aptos" w:hAnsi="Aptos" w:eastAsia="Aptos" w:cs="Aptos"/>
              </w:rPr>
            </w:pPr>
          </w:p>
        </w:tc>
      </w:tr>
      <w:tr w:rsidR="56B417A3" w:rsidTr="5FB8598E" w14:paraId="7EA098C5" w14:textId="77777777">
        <w:trPr>
          <w:trHeight w:val="300"/>
        </w:trPr>
        <w:tc>
          <w:tcPr>
            <w:tcW w:w="2190" w:type="dxa"/>
            <w:tcMar/>
          </w:tcPr>
          <w:p w:rsidR="54FA04F1" w:rsidP="56B417A3" w:rsidRDefault="54FA04F1" w14:paraId="3518F54F" w14:textId="65B2EC61" w14:noSpellErr="1">
            <w:pPr>
              <w:rPr>
                <w:rFonts w:ascii="Aptos" w:hAnsi="Aptos" w:eastAsia="Aptos" w:cs="Aptos"/>
                <w:b w:val="1"/>
                <w:bCs w:val="1"/>
              </w:rPr>
            </w:pPr>
            <w:r w:rsidRPr="5FB8598E" w:rsidR="54FA04F1">
              <w:rPr>
                <w:rFonts w:ascii="Aptos" w:hAnsi="Aptos" w:eastAsia="Aptos" w:cs="Aptos"/>
                <w:b w:val="1"/>
                <w:bCs w:val="1"/>
              </w:rPr>
              <w:t>CMU</w:t>
            </w:r>
            <w:r w:rsidRPr="5FB8598E" w:rsidR="52D9DE9A">
              <w:rPr>
                <w:rFonts w:ascii="Aptos" w:hAnsi="Aptos" w:eastAsia="Aptos" w:cs="Aptos"/>
                <w:b w:val="1"/>
                <w:bCs w:val="1"/>
              </w:rPr>
              <w:t xml:space="preserve"> IDs</w:t>
            </w:r>
            <w:r w:rsidRPr="5FB8598E" w:rsidR="006A476F">
              <w:rPr>
                <w:rFonts w:ascii="Aptos" w:hAnsi="Aptos" w:eastAsia="Aptos" w:cs="Aptos"/>
                <w:b w:val="1"/>
                <w:bCs w:val="1"/>
              </w:rPr>
              <w:t xml:space="preserve"> </w:t>
            </w:r>
            <w:r w:rsidRPr="5FB8598E" w:rsidR="54FA04F1">
              <w:rPr>
                <w:rFonts w:ascii="Aptos" w:hAnsi="Aptos" w:eastAsia="Aptos" w:cs="Aptos"/>
                <w:b w:val="1"/>
                <w:bCs w:val="1"/>
              </w:rPr>
              <w:t>to which Agent Nomination Form relates</w:t>
            </w:r>
            <w:r w:rsidRPr="5FB8598E" w:rsidR="2640BB21">
              <w:rPr>
                <w:rFonts w:ascii="Aptos" w:hAnsi="Aptos" w:eastAsia="Aptos" w:cs="Aptos"/>
                <w:b w:val="1"/>
                <w:bCs w:val="1"/>
              </w:rPr>
              <w:t>:</w:t>
            </w:r>
          </w:p>
        </w:tc>
        <w:tc>
          <w:tcPr>
            <w:tcW w:w="7272" w:type="dxa"/>
            <w:tcMar/>
          </w:tcPr>
          <w:p w:rsidR="56B417A3" w:rsidP="56B417A3" w:rsidRDefault="56B417A3" w14:paraId="61C68002" w14:textId="13C37B12">
            <w:pPr>
              <w:rPr>
                <w:rFonts w:ascii="Aptos" w:hAnsi="Aptos" w:eastAsia="Aptos" w:cs="Aptos"/>
              </w:rPr>
            </w:pPr>
          </w:p>
        </w:tc>
      </w:tr>
      <w:tr w:rsidR="56B417A3" w:rsidTr="5FB8598E" w14:paraId="0A23B9EC" w14:textId="77777777">
        <w:trPr>
          <w:trHeight w:val="300"/>
          <w:trPrChange w:author="Jenny McGowan" w:date="2024-12-10T13:27:00Z" w:id="25">
            <w:trPr>
              <w:gridAfter w:val="0"/>
              <w:trHeight w:val="300"/>
            </w:trPr>
          </w:trPrChange>
        </w:trPr>
        <w:tc>
          <w:tcPr>
            <w:tcW w:w="2190" w:type="dxa"/>
            <w:tcMar/>
            <w:tcPrChange w:author="Jenny McGowan" w:date="2024-12-10T13:27:00Z" w:id="26">
              <w:tcPr>
                <w:tcW w:w="5619" w:type="dxa"/>
                <w:gridSpan w:val="2"/>
              </w:tcPr>
            </w:tcPrChange>
          </w:tcPr>
          <w:p w:rsidR="50D3C1B7" w:rsidP="56B417A3" w:rsidRDefault="50D3C1B7" w14:paraId="0FE4E5B7" w14:textId="270CC1E4">
            <w:pPr>
              <w:rPr>
                <w:rFonts w:ascii="Aptos" w:hAnsi="Aptos" w:eastAsia="Aptos" w:cs="Aptos"/>
                <w:b/>
                <w:bCs/>
              </w:rPr>
            </w:pPr>
            <w:r w:rsidRPr="56B417A3">
              <w:rPr>
                <w:rFonts w:ascii="Aptos" w:hAnsi="Aptos" w:eastAsia="Aptos" w:cs="Aptos"/>
                <w:b/>
                <w:bCs/>
              </w:rPr>
              <w:t>Matters for which the Agent is appointed:</w:t>
            </w:r>
          </w:p>
        </w:tc>
        <w:tc>
          <w:tcPr>
            <w:tcW w:w="7272" w:type="dxa"/>
            <w:tcMar/>
            <w:tcPrChange w:author="Jenny McGowan" w:date="2024-12-10T13:27:00Z" w:id="27">
              <w:tcPr>
                <w:tcW w:w="3204" w:type="dxa"/>
              </w:tcPr>
            </w:tcPrChange>
          </w:tcPr>
          <w:p w:rsidR="50D3C1B7" w:rsidP="56B417A3" w:rsidRDefault="50D3C1B7" w14:paraId="269ABBFA" w14:textId="3167BA41">
            <w:pPr>
              <w:rPr>
                <w:rFonts w:ascii="Aptos" w:hAnsi="Aptos" w:eastAsia="Aptos" w:cs="Aptos"/>
              </w:rPr>
            </w:pPr>
            <w:commentRangeStart w:id="28"/>
            <w:commentRangeStart w:id="29"/>
            <w:r w:rsidRPr="56B417A3">
              <w:rPr>
                <w:rFonts w:ascii="Aptos" w:hAnsi="Aptos" w:eastAsia="Aptos" w:cs="Aptos"/>
              </w:rPr>
              <w:t xml:space="preserve">Applications </w:t>
            </w:r>
            <w:r w:rsidRPr="56B417A3" w:rsidR="6CD45E49">
              <w:rPr>
                <w:rFonts w:ascii="Calibri" w:hAnsi="Calibri" w:eastAsia="Calibri" w:cs="Calibri"/>
                <w:color w:val="000000" w:themeColor="text1"/>
                <w:lang w:val="en-GB"/>
              </w:rPr>
              <w:t>☐</w:t>
            </w:r>
          </w:p>
          <w:p w:rsidR="56B417A3" w:rsidP="56B417A3" w:rsidRDefault="56B417A3" w14:paraId="78F50AED" w14:textId="3BCA5FB8">
            <w:pPr>
              <w:rPr>
                <w:rFonts w:ascii="Aptos" w:hAnsi="Aptos" w:eastAsia="Aptos" w:cs="Aptos"/>
              </w:rPr>
            </w:pPr>
          </w:p>
          <w:p w:rsidR="50D3C1B7" w:rsidP="56B417A3" w:rsidRDefault="50D3C1B7" w14:paraId="5FFDC3BC" w14:textId="74EB6E05">
            <w:pPr>
              <w:rPr>
                <w:rFonts w:ascii="Aptos" w:hAnsi="Aptos" w:eastAsia="Aptos" w:cs="Aptos"/>
              </w:rPr>
            </w:pPr>
            <w:r w:rsidRPr="56B417A3">
              <w:rPr>
                <w:rFonts w:ascii="Aptos" w:hAnsi="Aptos" w:eastAsia="Aptos" w:cs="Aptos"/>
              </w:rPr>
              <w:t xml:space="preserve">Bidding </w:t>
            </w:r>
            <w:r w:rsidRPr="56B417A3" w:rsidR="7A02F383">
              <w:rPr>
                <w:rFonts w:ascii="Calibri" w:hAnsi="Calibri" w:eastAsia="Calibri" w:cs="Calibri"/>
                <w:color w:val="000000" w:themeColor="text1"/>
                <w:lang w:val="en-GB"/>
              </w:rPr>
              <w:t>☐</w:t>
            </w:r>
          </w:p>
          <w:p w:rsidR="56B417A3" w:rsidP="56B417A3" w:rsidRDefault="56B417A3" w14:paraId="2AB6085E" w14:textId="67EE2931">
            <w:pPr>
              <w:rPr>
                <w:rFonts w:ascii="Aptos" w:hAnsi="Aptos" w:eastAsia="Aptos" w:cs="Aptos"/>
              </w:rPr>
            </w:pPr>
          </w:p>
          <w:p w:rsidR="50D3C1B7" w:rsidP="56B417A3" w:rsidRDefault="50D3C1B7" w14:paraId="753C16E9" w14:textId="30AB33BF">
            <w:pPr>
              <w:rPr>
                <w:rFonts w:ascii="Aptos" w:hAnsi="Aptos" w:eastAsia="Aptos" w:cs="Aptos"/>
              </w:rPr>
            </w:pPr>
            <w:r w:rsidRPr="56B417A3">
              <w:rPr>
                <w:rFonts w:ascii="Aptos" w:hAnsi="Aptos" w:eastAsia="Aptos" w:cs="Aptos"/>
              </w:rPr>
              <w:t xml:space="preserve">Receiving / sending correspondence and notices to / from Administrative Parties </w:t>
            </w:r>
            <w:r w:rsidRPr="56B417A3" w:rsidR="2C07D878">
              <w:rPr>
                <w:rFonts w:ascii="Calibri" w:hAnsi="Calibri" w:eastAsia="Calibri" w:cs="Calibri"/>
                <w:color w:val="000000" w:themeColor="text1"/>
                <w:lang w:val="en-GB"/>
              </w:rPr>
              <w:t>☐</w:t>
            </w:r>
          </w:p>
          <w:p w:rsidR="56B417A3" w:rsidP="56B417A3" w:rsidRDefault="56B417A3" w14:paraId="5F69C9DA" w14:textId="0B235576">
            <w:pPr>
              <w:rPr>
                <w:rFonts w:ascii="Aptos" w:hAnsi="Aptos" w:eastAsia="Aptos" w:cs="Aptos"/>
              </w:rPr>
            </w:pPr>
          </w:p>
          <w:p w:rsidR="50D3C1B7" w:rsidP="56B417A3" w:rsidRDefault="50D3C1B7" w14:paraId="4201C259" w14:textId="50ADE193">
            <w:pPr>
              <w:rPr>
                <w:rFonts w:ascii="Aptos" w:hAnsi="Aptos" w:eastAsia="Aptos" w:cs="Aptos"/>
              </w:rPr>
            </w:pPr>
            <w:r w:rsidRPr="56B417A3">
              <w:rPr>
                <w:rFonts w:ascii="Aptos" w:hAnsi="Aptos" w:eastAsia="Aptos" w:cs="Aptos"/>
              </w:rPr>
              <w:t xml:space="preserve">Obligation Trading </w:t>
            </w:r>
            <w:r w:rsidRPr="56B417A3" w:rsidR="36704D1C">
              <w:rPr>
                <w:rFonts w:ascii="Calibri" w:hAnsi="Calibri" w:eastAsia="Calibri" w:cs="Calibri"/>
                <w:color w:val="000000" w:themeColor="text1"/>
                <w:lang w:val="en-GB"/>
              </w:rPr>
              <w:t>☐</w:t>
            </w:r>
          </w:p>
          <w:p w:rsidR="56B417A3" w:rsidP="56B417A3" w:rsidRDefault="56B417A3" w14:paraId="3C906C72" w14:textId="47F48D3D">
            <w:pPr>
              <w:rPr>
                <w:rFonts w:ascii="Aptos" w:hAnsi="Aptos" w:eastAsia="Aptos" w:cs="Aptos"/>
              </w:rPr>
            </w:pPr>
          </w:p>
          <w:p w:rsidR="50D3C1B7" w:rsidP="56B417A3" w:rsidRDefault="50D3C1B7" w14:paraId="0314CDDB" w14:textId="65C64D18">
            <w:pPr>
              <w:rPr>
                <w:rFonts w:ascii="Aptos" w:hAnsi="Aptos" w:eastAsia="Aptos" w:cs="Aptos"/>
              </w:rPr>
            </w:pPr>
            <w:r w:rsidRPr="56B417A3">
              <w:rPr>
                <w:rFonts w:ascii="Aptos" w:hAnsi="Aptos" w:eastAsia="Aptos" w:cs="Aptos"/>
              </w:rPr>
              <w:t>Volume Reallocation</w:t>
            </w:r>
            <w:r w:rsidRPr="56B417A3" w:rsidR="14B71ACD">
              <w:rPr>
                <w:rFonts w:ascii="Aptos" w:hAnsi="Aptos" w:eastAsia="Aptos" w:cs="Aptos"/>
              </w:rPr>
              <w:t xml:space="preserve"> </w:t>
            </w:r>
            <w:r w:rsidRPr="56B417A3" w:rsidR="14B71ACD">
              <w:rPr>
                <w:rFonts w:ascii="Calibri" w:hAnsi="Calibri" w:eastAsia="Calibri" w:cs="Calibri"/>
                <w:color w:val="000000" w:themeColor="text1"/>
                <w:lang w:val="en-GB"/>
              </w:rPr>
              <w:t>☐</w:t>
            </w:r>
            <w:commentRangeEnd w:id="28"/>
            <w:r w:rsidR="001813F7">
              <w:rPr>
                <w:rStyle w:val="CommentReference"/>
              </w:rPr>
              <w:commentReference w:id="28"/>
            </w:r>
            <w:commentRangeEnd w:id="29"/>
            <w:r w:rsidR="00A2504A">
              <w:rPr>
                <w:rStyle w:val="CommentReference"/>
              </w:rPr>
              <w:commentReference w:id="29"/>
            </w:r>
          </w:p>
        </w:tc>
      </w:tr>
    </w:tbl>
    <w:p w:rsidR="56B417A3" w:rsidP="56B417A3" w:rsidRDefault="56B417A3" w14:paraId="2B54E19A" w14:textId="298BE952">
      <w:pPr>
        <w:rPr>
          <w:rFonts w:ascii="Aptos" w:hAnsi="Aptos" w:eastAsia="Aptos" w:cs="Aptos"/>
        </w:rPr>
      </w:pPr>
    </w:p>
    <w:p w:rsidR="14B71ACD" w:rsidP="56B417A3" w:rsidRDefault="14B71ACD" w14:paraId="264F3FDC" w14:textId="46CC2505">
      <w:pPr>
        <w:pStyle w:val="ListParagraph"/>
        <w:numPr>
          <w:ilvl w:val="0"/>
          <w:numId w:val="2"/>
        </w:numPr>
        <w:rPr>
          <w:rFonts w:ascii="Aptos" w:hAnsi="Aptos" w:eastAsia="Aptos" w:cs="Aptos"/>
        </w:rPr>
      </w:pPr>
      <w:r w:rsidRPr="56B417A3">
        <w:rPr>
          <w:rFonts w:ascii="Aptos" w:hAnsi="Aptos" w:eastAsia="Aptos" w:cs="Aptos"/>
        </w:rPr>
        <w:t>Agent Details</w:t>
      </w:r>
    </w:p>
    <w:tbl>
      <w:tblPr>
        <w:tblStyle w:val="TableGrid"/>
        <w:tblW w:w="9462" w:type="dxa"/>
        <w:tblLayout w:type="fixed"/>
        <w:tblLook w:val="06A0" w:firstRow="1" w:lastRow="0" w:firstColumn="1" w:lastColumn="0" w:noHBand="1" w:noVBand="1"/>
        <w:tblPrChange w:author="Jenny McGowan" w:date="2024-12-10T13:27:00Z" w:id="30">
          <w:tblPr>
            <w:tblStyle w:val="TableGrid"/>
            <w:tblW w:w="8730" w:type="dxa"/>
            <w:tblLook w:val="06A0" w:firstRow="1" w:lastRow="0" w:firstColumn="1" w:lastColumn="0" w:noHBand="1" w:noVBand="1"/>
          </w:tblPr>
        </w:tblPrChange>
      </w:tblPr>
      <w:tblGrid>
        <w:gridCol w:w="2175"/>
        <w:gridCol w:w="7287"/>
        <w:tblGridChange w:id="31">
          <w:tblGrid>
            <w:gridCol w:w="2175"/>
            <w:gridCol w:w="3435"/>
            <w:gridCol w:w="3120"/>
            <w:gridCol w:w="732"/>
          </w:tblGrid>
        </w:tblGridChange>
      </w:tblGrid>
      <w:tr w:rsidR="3307076C" w:rsidTr="6E351125" w14:paraId="3CDFC69E" w14:textId="77777777">
        <w:trPr>
          <w:trHeight w:val="300"/>
          <w:trPrChange w:author="Jenny McGowan" w:date="2024-12-10T13:27:00Z" w:id="32">
            <w:trPr>
              <w:gridAfter w:val="0"/>
              <w:trHeight w:val="300"/>
            </w:trPr>
          </w:trPrChange>
        </w:trPr>
        <w:tc>
          <w:tcPr>
            <w:tcW w:w="2175" w:type="dxa"/>
            <w:tcPrChange w:author="Jenny McGowan" w:date="2024-12-10T13:27:00Z" w:id="33">
              <w:tcPr>
                <w:tcW w:w="5610" w:type="dxa"/>
                <w:gridSpan w:val="2"/>
              </w:tcPr>
            </w:tcPrChange>
          </w:tcPr>
          <w:p w:rsidR="13AD40D2" w:rsidP="3307076C" w:rsidRDefault="13AD40D2" w14:paraId="58BFD773" w14:textId="7AA1B1FB">
            <w:pPr>
              <w:rPr>
                <w:rFonts w:ascii="Aptos" w:hAnsi="Aptos" w:eastAsia="Aptos" w:cs="Aptos"/>
                <w:b/>
                <w:bCs/>
              </w:rPr>
            </w:pPr>
            <w:r w:rsidRPr="3307076C">
              <w:rPr>
                <w:rFonts w:ascii="Aptos" w:hAnsi="Aptos" w:eastAsia="Aptos" w:cs="Aptos"/>
                <w:b/>
                <w:bCs/>
              </w:rPr>
              <w:t>Item</w:t>
            </w:r>
          </w:p>
        </w:tc>
        <w:tc>
          <w:tcPr>
            <w:tcW w:w="7287" w:type="dxa"/>
            <w:tcPrChange w:author="Jenny McGowan" w:date="2024-12-10T13:27:00Z" w:id="34">
              <w:tcPr>
                <w:tcW w:w="3120" w:type="dxa"/>
              </w:tcPr>
            </w:tcPrChange>
          </w:tcPr>
          <w:p w:rsidR="13AD40D2" w:rsidP="3307076C" w:rsidRDefault="13AD40D2" w14:paraId="5D1E8327" w14:textId="4AE29E4B">
            <w:pPr>
              <w:rPr>
                <w:rFonts w:ascii="Aptos" w:hAnsi="Aptos" w:eastAsia="Aptos" w:cs="Aptos"/>
                <w:b/>
                <w:bCs/>
              </w:rPr>
            </w:pPr>
            <w:r w:rsidRPr="3307076C">
              <w:rPr>
                <w:rFonts w:ascii="Aptos" w:hAnsi="Aptos" w:eastAsia="Aptos" w:cs="Aptos"/>
                <w:b/>
                <w:bCs/>
              </w:rPr>
              <w:t>Information</w:t>
            </w:r>
          </w:p>
        </w:tc>
      </w:tr>
      <w:tr w:rsidR="56B417A3" w:rsidTr="6E351125" w14:paraId="12FA5495" w14:textId="77777777">
        <w:trPr>
          <w:trHeight w:val="300"/>
          <w:trPrChange w:author="Jenny McGowan" w:date="2024-12-10T13:27:00Z" w:id="35">
            <w:trPr>
              <w:gridAfter w:val="0"/>
              <w:trHeight w:val="300"/>
            </w:trPr>
          </w:trPrChange>
        </w:trPr>
        <w:tc>
          <w:tcPr>
            <w:tcW w:w="2175" w:type="dxa"/>
            <w:tcPrChange w:author="Jenny McGowan" w:date="2024-12-10T13:27:00Z" w:id="36">
              <w:tcPr>
                <w:tcW w:w="5610" w:type="dxa"/>
                <w:gridSpan w:val="2"/>
              </w:tcPr>
            </w:tcPrChange>
          </w:tcPr>
          <w:p w:rsidR="14B71ACD" w:rsidP="56B417A3" w:rsidRDefault="14B71ACD" w14:paraId="19ABAEBE" w14:textId="4F726CDC">
            <w:pPr>
              <w:rPr>
                <w:rFonts w:ascii="Aptos" w:hAnsi="Aptos" w:eastAsia="Aptos" w:cs="Aptos"/>
                <w:b/>
                <w:bCs/>
              </w:rPr>
            </w:pPr>
            <w:commentRangeStart w:id="37"/>
            <w:commentRangeStart w:id="38"/>
            <w:r w:rsidRPr="56B417A3">
              <w:rPr>
                <w:rFonts w:ascii="Aptos" w:hAnsi="Aptos" w:eastAsia="Aptos" w:cs="Aptos"/>
                <w:b/>
                <w:bCs/>
              </w:rPr>
              <w:t>Agent:</w:t>
            </w:r>
            <w:commentRangeEnd w:id="37"/>
            <w:r w:rsidR="00237EEF">
              <w:rPr>
                <w:rStyle w:val="CommentReference"/>
              </w:rPr>
              <w:commentReference w:id="37"/>
            </w:r>
            <w:commentRangeEnd w:id="38"/>
            <w:r w:rsidR="00166177">
              <w:rPr>
                <w:rStyle w:val="CommentReference"/>
              </w:rPr>
              <w:commentReference w:id="38"/>
            </w:r>
          </w:p>
        </w:tc>
        <w:tc>
          <w:tcPr>
            <w:tcW w:w="7287" w:type="dxa"/>
            <w:tcPrChange w:author="Jenny McGowan" w:date="2024-12-10T13:27:00Z" w:id="39">
              <w:tcPr>
                <w:tcW w:w="3120" w:type="dxa"/>
              </w:tcPr>
            </w:tcPrChange>
          </w:tcPr>
          <w:p w:rsidR="56B417A3" w:rsidP="56B417A3" w:rsidRDefault="56B417A3" w14:paraId="5F25472B" w14:textId="09F3D37B">
            <w:pPr>
              <w:rPr>
                <w:rFonts w:ascii="Aptos" w:hAnsi="Aptos" w:eastAsia="Aptos" w:cs="Aptos"/>
              </w:rPr>
            </w:pPr>
          </w:p>
        </w:tc>
      </w:tr>
      <w:tr w:rsidR="56B417A3" w:rsidTr="6E351125" w14:paraId="7F43F180" w14:textId="77777777">
        <w:trPr>
          <w:trHeight w:val="300"/>
          <w:trPrChange w:author="Jenny McGowan" w:date="2024-12-10T13:27:00Z" w:id="40">
            <w:trPr>
              <w:gridAfter w:val="0"/>
              <w:trHeight w:val="300"/>
            </w:trPr>
          </w:trPrChange>
        </w:trPr>
        <w:tc>
          <w:tcPr>
            <w:tcW w:w="2175" w:type="dxa"/>
            <w:tcPrChange w:author="Jenny McGowan" w:date="2024-12-10T13:27:00Z" w:id="41">
              <w:tcPr>
                <w:tcW w:w="5610" w:type="dxa"/>
                <w:gridSpan w:val="2"/>
              </w:tcPr>
            </w:tcPrChange>
          </w:tcPr>
          <w:p w:rsidR="14B71ACD" w:rsidP="56B417A3" w:rsidRDefault="14B71ACD" w14:paraId="76F88D62" w14:textId="51399630">
            <w:pPr>
              <w:rPr>
                <w:rFonts w:ascii="Aptos" w:hAnsi="Aptos" w:eastAsia="Aptos" w:cs="Aptos"/>
                <w:b/>
                <w:bCs/>
              </w:rPr>
            </w:pPr>
            <w:r w:rsidRPr="56B417A3">
              <w:rPr>
                <w:rFonts w:ascii="Aptos" w:hAnsi="Aptos" w:eastAsia="Aptos" w:cs="Aptos"/>
                <w:b/>
                <w:bCs/>
              </w:rPr>
              <w:t>Address:</w:t>
            </w:r>
          </w:p>
        </w:tc>
        <w:tc>
          <w:tcPr>
            <w:tcW w:w="7287" w:type="dxa"/>
            <w:tcPrChange w:author="Jenny McGowan" w:date="2024-12-10T13:27:00Z" w:id="42">
              <w:tcPr>
                <w:tcW w:w="3120" w:type="dxa"/>
              </w:tcPr>
            </w:tcPrChange>
          </w:tcPr>
          <w:p w:rsidR="56B417A3" w:rsidP="56B417A3" w:rsidRDefault="56B417A3" w14:paraId="3A4FDC05" w14:textId="09F3D37B">
            <w:pPr>
              <w:rPr>
                <w:rFonts w:ascii="Aptos" w:hAnsi="Aptos" w:eastAsia="Aptos" w:cs="Aptos"/>
              </w:rPr>
            </w:pPr>
          </w:p>
        </w:tc>
      </w:tr>
      <w:tr w:rsidR="56B417A3" w:rsidTr="6E351125" w14:paraId="66E37F16" w14:textId="77777777">
        <w:trPr>
          <w:trHeight w:val="300"/>
          <w:trPrChange w:author="Jenny McGowan" w:date="2024-12-10T13:27:00Z" w:id="43">
            <w:trPr>
              <w:gridAfter w:val="0"/>
              <w:trHeight w:val="300"/>
            </w:trPr>
          </w:trPrChange>
        </w:trPr>
        <w:tc>
          <w:tcPr>
            <w:tcW w:w="2175" w:type="dxa"/>
            <w:tcPrChange w:author="Jenny McGowan" w:date="2024-12-10T13:27:00Z" w:id="44">
              <w:tcPr>
                <w:tcW w:w="5610" w:type="dxa"/>
                <w:gridSpan w:val="2"/>
              </w:tcPr>
            </w:tcPrChange>
          </w:tcPr>
          <w:p w:rsidR="14B71ACD" w:rsidP="56B417A3" w:rsidRDefault="14B71ACD" w14:paraId="25FE10D3" w14:textId="1A8F9E4D">
            <w:pPr>
              <w:rPr>
                <w:rFonts w:ascii="Aptos" w:hAnsi="Aptos" w:eastAsia="Aptos" w:cs="Aptos"/>
                <w:b/>
                <w:bCs/>
              </w:rPr>
            </w:pPr>
            <w:r w:rsidRPr="56B417A3">
              <w:rPr>
                <w:rFonts w:ascii="Aptos" w:hAnsi="Aptos" w:eastAsia="Aptos" w:cs="Aptos"/>
                <w:b/>
                <w:bCs/>
              </w:rPr>
              <w:t>Telephone number:</w:t>
            </w:r>
          </w:p>
        </w:tc>
        <w:tc>
          <w:tcPr>
            <w:tcW w:w="7287" w:type="dxa"/>
            <w:tcPrChange w:author="Jenny McGowan" w:date="2024-12-10T13:27:00Z" w:id="45">
              <w:tcPr>
                <w:tcW w:w="3120" w:type="dxa"/>
              </w:tcPr>
            </w:tcPrChange>
          </w:tcPr>
          <w:p w:rsidR="56B417A3" w:rsidP="56B417A3" w:rsidRDefault="56B417A3" w14:paraId="36133D53" w14:textId="09F3D37B">
            <w:pPr>
              <w:rPr>
                <w:rFonts w:ascii="Aptos" w:hAnsi="Aptos" w:eastAsia="Aptos" w:cs="Aptos"/>
              </w:rPr>
            </w:pPr>
          </w:p>
        </w:tc>
      </w:tr>
      <w:tr w:rsidR="56B417A3" w:rsidTr="6E351125" w14:paraId="21AF7570" w14:textId="77777777">
        <w:trPr>
          <w:trHeight w:val="300"/>
          <w:trPrChange w:author="Jenny McGowan" w:date="2024-12-10T13:27:00Z" w:id="46">
            <w:trPr>
              <w:gridAfter w:val="0"/>
              <w:trHeight w:val="300"/>
            </w:trPr>
          </w:trPrChange>
        </w:trPr>
        <w:tc>
          <w:tcPr>
            <w:tcW w:w="2175" w:type="dxa"/>
            <w:tcPrChange w:author="Jenny McGowan" w:date="2024-12-10T13:27:00Z" w:id="47">
              <w:tcPr>
                <w:tcW w:w="5610" w:type="dxa"/>
                <w:gridSpan w:val="2"/>
              </w:tcPr>
            </w:tcPrChange>
          </w:tcPr>
          <w:p w:rsidR="14B71ACD" w:rsidP="56B417A3" w:rsidRDefault="14B71ACD" w14:paraId="795D04D5" w14:textId="2C5A1B24">
            <w:pPr>
              <w:rPr>
                <w:rFonts w:ascii="Aptos" w:hAnsi="Aptos" w:eastAsia="Aptos" w:cs="Aptos"/>
                <w:b/>
                <w:bCs/>
              </w:rPr>
            </w:pPr>
            <w:r w:rsidRPr="56B417A3">
              <w:rPr>
                <w:rFonts w:ascii="Aptos" w:hAnsi="Aptos" w:eastAsia="Aptos" w:cs="Aptos"/>
                <w:b/>
                <w:bCs/>
              </w:rPr>
              <w:t>Email:</w:t>
            </w:r>
          </w:p>
        </w:tc>
        <w:tc>
          <w:tcPr>
            <w:tcW w:w="7287" w:type="dxa"/>
            <w:tcPrChange w:author="Jenny McGowan" w:date="2024-12-10T13:27:00Z" w:id="48">
              <w:tcPr>
                <w:tcW w:w="3120" w:type="dxa"/>
              </w:tcPr>
            </w:tcPrChange>
          </w:tcPr>
          <w:p w:rsidR="56B417A3" w:rsidP="56B417A3" w:rsidRDefault="56B417A3" w14:paraId="0F778F81" w14:textId="09F3D37B">
            <w:pPr>
              <w:rPr>
                <w:rFonts w:ascii="Aptos" w:hAnsi="Aptos" w:eastAsia="Aptos" w:cs="Aptos"/>
              </w:rPr>
            </w:pPr>
          </w:p>
        </w:tc>
      </w:tr>
      <w:tr w:rsidR="002F7276" w:rsidTr="6E351125" w14:paraId="7B6C8287" w14:textId="77777777">
        <w:trPr>
          <w:trHeight w:val="300"/>
        </w:trPr>
        <w:tc>
          <w:tcPr>
            <w:tcW w:w="2175" w:type="dxa"/>
          </w:tcPr>
          <w:p w:rsidRPr="002F7276" w:rsidR="002F7276" w:rsidP="56B417A3" w:rsidRDefault="002F7276" w14:paraId="04CBC690" w14:textId="52978AFA">
            <w:pPr>
              <w:rPr>
                <w:b/>
                <w:bCs/>
              </w:rPr>
            </w:pPr>
            <w:r w:rsidRPr="002F7276">
              <w:rPr>
                <w:b/>
                <w:bCs/>
              </w:rPr>
              <w:t xml:space="preserve">Date from which appointment is to be effective: </w:t>
            </w:r>
          </w:p>
        </w:tc>
        <w:tc>
          <w:tcPr>
            <w:tcW w:w="7287" w:type="dxa"/>
          </w:tcPr>
          <w:p w:rsidR="002F7276" w:rsidP="56B417A3" w:rsidRDefault="002F7276" w14:paraId="188D2FB9" w14:textId="77777777">
            <w:pPr>
              <w:rPr>
                <w:rFonts w:ascii="Aptos" w:hAnsi="Aptos" w:eastAsia="Aptos" w:cs="Aptos"/>
              </w:rPr>
            </w:pPr>
          </w:p>
        </w:tc>
      </w:tr>
    </w:tbl>
    <w:p w:rsidR="56B417A3" w:rsidP="56B417A3" w:rsidRDefault="56B417A3" w14:paraId="7567C564" w14:textId="2DCF196F">
      <w:pPr>
        <w:rPr>
          <w:rFonts w:ascii="Aptos" w:hAnsi="Aptos" w:eastAsia="Aptos" w:cs="Aptos"/>
        </w:rPr>
      </w:pPr>
    </w:p>
    <w:p w:rsidR="14B71ACD" w:rsidP="56B417A3" w:rsidRDefault="14B71ACD" w14:paraId="5AC9E75B" w14:textId="29D707B5">
      <w:pPr>
        <w:pStyle w:val="ListParagraph"/>
        <w:numPr>
          <w:ilvl w:val="0"/>
          <w:numId w:val="2"/>
        </w:numPr>
        <w:rPr>
          <w:rFonts w:ascii="Aptos" w:hAnsi="Aptos" w:eastAsia="Aptos" w:cs="Aptos"/>
        </w:rPr>
      </w:pPr>
      <w:r w:rsidRPr="3307076C">
        <w:rPr>
          <w:rFonts w:ascii="Aptos" w:hAnsi="Aptos" w:eastAsia="Aptos" w:cs="Aptos"/>
        </w:rPr>
        <w:t>Appointment of Agent</w:t>
      </w:r>
      <w:r w:rsidRPr="3307076C" w:rsidR="22BFFBD0">
        <w:rPr>
          <w:rFonts w:ascii="Aptos" w:hAnsi="Aptos" w:eastAsia="Aptos" w:cs="Aptos"/>
        </w:rPr>
        <w:t>:</w:t>
      </w:r>
    </w:p>
    <w:p w:rsidR="14B71ACD" w:rsidP="56B417A3" w:rsidRDefault="14B71ACD" w14:paraId="750133D4" w14:textId="6673DCCC">
      <w:pPr>
        <w:rPr>
          <w:rFonts w:ascii="Aptos" w:hAnsi="Aptos" w:eastAsia="Aptos" w:cs="Aptos"/>
        </w:rPr>
      </w:pPr>
      <w:r w:rsidRPr="56B417A3">
        <w:rPr>
          <w:rFonts w:ascii="Aptos" w:hAnsi="Aptos" w:eastAsia="Aptos" w:cs="Aptos"/>
        </w:rPr>
        <w:t xml:space="preserve">The </w:t>
      </w:r>
      <w:r w:rsidR="00DA336D">
        <w:rPr>
          <w:rFonts w:ascii="Aptos" w:hAnsi="Aptos" w:eastAsia="Aptos" w:cs="Aptos"/>
        </w:rPr>
        <w:t>A</w:t>
      </w:r>
      <w:r w:rsidRPr="56B417A3">
        <w:rPr>
          <w:rFonts w:ascii="Aptos" w:hAnsi="Aptos" w:eastAsia="Aptos" w:cs="Aptos"/>
        </w:rPr>
        <w:t>pplicant hereby gives notice that:</w:t>
      </w:r>
    </w:p>
    <w:p w:rsidRPr="00F5082B" w:rsidR="14B71ACD" w:rsidP="00F5082B" w:rsidRDefault="14B71ACD" w14:paraId="1A282444" w14:textId="4469262A">
      <w:pPr>
        <w:numPr>
          <w:ilvl w:val="0"/>
          <w:numId w:val="1"/>
        </w:numPr>
        <w:ind w:firstLine="0"/>
        <w:rPr>
          <w:rFonts w:ascii="Calibri" w:hAnsi="Calibri" w:eastAsia="Calibri" w:cs="Calibri"/>
        </w:rPr>
      </w:pPr>
      <w:r w:rsidRPr="00F5082B">
        <w:rPr>
          <w:rFonts w:ascii="Calibri" w:hAnsi="Calibri" w:eastAsia="Calibri" w:cs="Calibri"/>
        </w:rPr>
        <w:lastRenderedPageBreak/>
        <w:t xml:space="preserve">it appoints the </w:t>
      </w:r>
      <w:r w:rsidRPr="00F5082B" w:rsidR="00E1630F">
        <w:rPr>
          <w:rFonts w:ascii="Calibri" w:hAnsi="Calibri" w:eastAsia="Calibri" w:cs="Calibri"/>
        </w:rPr>
        <w:t>A</w:t>
      </w:r>
      <w:r w:rsidRPr="00F5082B">
        <w:rPr>
          <w:rFonts w:ascii="Calibri" w:hAnsi="Calibri" w:eastAsia="Calibri" w:cs="Calibri"/>
        </w:rPr>
        <w:t>gent listed above to act as</w:t>
      </w:r>
      <w:r w:rsidRPr="00F5082B" w:rsidR="68C2FA83">
        <w:rPr>
          <w:rFonts w:ascii="Calibri" w:hAnsi="Calibri" w:eastAsia="Calibri" w:cs="Calibri"/>
        </w:rPr>
        <w:t xml:space="preserve"> its Agent in relation to all matters set out in</w:t>
      </w:r>
      <w:r w:rsidRPr="00F5082B" w:rsidR="0BD1309C">
        <w:rPr>
          <w:rFonts w:ascii="Calibri" w:hAnsi="Calibri" w:eastAsia="Calibri" w:cs="Calibri"/>
        </w:rPr>
        <w:t xml:space="preserve"> the</w:t>
      </w:r>
      <w:r w:rsidRPr="00F5082B" w:rsidR="68C2FA83">
        <w:rPr>
          <w:rFonts w:ascii="Calibri" w:hAnsi="Calibri" w:eastAsia="Calibri" w:cs="Calibri"/>
        </w:rPr>
        <w:t xml:space="preserve"> </w:t>
      </w:r>
      <w:r w:rsidRPr="00F5082B" w:rsidR="29BB145D">
        <w:rPr>
          <w:rFonts w:ascii="Calibri" w:hAnsi="Calibri" w:eastAsia="Calibri" w:cs="Calibri"/>
        </w:rPr>
        <w:t>'Matters for which the Agent is appointed’</w:t>
      </w:r>
      <w:r w:rsidRPr="00F5082B" w:rsidR="68C2FA83">
        <w:rPr>
          <w:rFonts w:ascii="Calibri" w:hAnsi="Calibri" w:eastAsia="Calibri" w:cs="Calibri"/>
        </w:rPr>
        <w:t xml:space="preserve"> </w:t>
      </w:r>
      <w:r w:rsidRPr="00F5082B" w:rsidR="03057F29">
        <w:rPr>
          <w:rFonts w:ascii="Calibri" w:hAnsi="Calibri" w:eastAsia="Calibri" w:cs="Calibri"/>
        </w:rPr>
        <w:t xml:space="preserve">field </w:t>
      </w:r>
      <w:proofErr w:type="gramStart"/>
      <w:r w:rsidRPr="00F5082B" w:rsidR="68C2FA83">
        <w:rPr>
          <w:rFonts w:ascii="Calibri" w:hAnsi="Calibri" w:eastAsia="Calibri" w:cs="Calibri"/>
        </w:rPr>
        <w:t>above;</w:t>
      </w:r>
      <w:proofErr w:type="gramEnd"/>
    </w:p>
    <w:p w:rsidRPr="00F5082B" w:rsidR="68C2FA83" w:rsidP="00F5082B" w:rsidRDefault="68C2FA83" w14:paraId="004800E6" w14:textId="226F5F84">
      <w:pPr>
        <w:numPr>
          <w:ilvl w:val="0"/>
          <w:numId w:val="1"/>
        </w:numPr>
        <w:ind w:firstLine="0"/>
        <w:rPr>
          <w:rFonts w:ascii="Calibri" w:hAnsi="Calibri" w:eastAsia="Calibri" w:cs="Calibri"/>
        </w:rPr>
      </w:pPr>
      <w:proofErr w:type="gramStart"/>
      <w:r w:rsidRPr="00F5082B">
        <w:rPr>
          <w:rFonts w:ascii="Calibri" w:hAnsi="Calibri" w:eastAsia="Calibri" w:cs="Calibri"/>
        </w:rPr>
        <w:t>it</w:t>
      </w:r>
      <w:proofErr w:type="gramEnd"/>
      <w:r w:rsidRPr="00F5082B">
        <w:rPr>
          <w:rFonts w:ascii="Calibri" w:hAnsi="Calibri" w:eastAsia="Calibri" w:cs="Calibri"/>
        </w:rPr>
        <w:t xml:space="preserve"> acknowledges and agrees that the Administrative Parties can rely on representations made by the </w:t>
      </w:r>
      <w:proofErr w:type="gramStart"/>
      <w:r w:rsidRPr="00F5082B">
        <w:rPr>
          <w:rFonts w:ascii="Calibri" w:hAnsi="Calibri" w:eastAsia="Calibri" w:cs="Calibri"/>
        </w:rPr>
        <w:t>Agent;</w:t>
      </w:r>
      <w:proofErr w:type="gramEnd"/>
    </w:p>
    <w:p w:rsidRPr="00F5082B" w:rsidR="68C2FA83" w:rsidP="00F5082B" w:rsidRDefault="68C2FA83" w14:paraId="5691F7D4" w14:textId="30A31FEC">
      <w:pPr>
        <w:numPr>
          <w:ilvl w:val="0"/>
          <w:numId w:val="1"/>
        </w:numPr>
        <w:ind w:firstLine="0"/>
        <w:rPr>
          <w:rFonts w:ascii="Calibri" w:hAnsi="Calibri" w:eastAsia="Calibri" w:cs="Calibri"/>
        </w:rPr>
      </w:pPr>
      <w:r w:rsidRPr="00F5082B">
        <w:rPr>
          <w:rFonts w:ascii="Calibri" w:hAnsi="Calibri" w:eastAsia="Calibri" w:cs="Calibri"/>
        </w:rPr>
        <w:t xml:space="preserve">it acknowledges and agrees that it is bound by the Agent’s acts and </w:t>
      </w:r>
      <w:proofErr w:type="gramStart"/>
      <w:r w:rsidRPr="00F5082B">
        <w:rPr>
          <w:rFonts w:ascii="Calibri" w:hAnsi="Calibri" w:eastAsia="Calibri" w:cs="Calibri"/>
        </w:rPr>
        <w:t>omissions;</w:t>
      </w:r>
      <w:proofErr w:type="gramEnd"/>
    </w:p>
    <w:p w:rsidRPr="00F5082B" w:rsidR="68C2FA83" w:rsidP="00F5082B" w:rsidRDefault="68C2FA83" w14:paraId="3FC19201" w14:textId="72A1483A">
      <w:pPr>
        <w:numPr>
          <w:ilvl w:val="0"/>
          <w:numId w:val="1"/>
        </w:numPr>
        <w:ind w:firstLine="0"/>
        <w:rPr>
          <w:rFonts w:ascii="Calibri" w:hAnsi="Calibri" w:eastAsia="Calibri" w:cs="Calibri"/>
        </w:rPr>
      </w:pPr>
      <w:r w:rsidRPr="00F5082B">
        <w:rPr>
          <w:rFonts w:ascii="Calibri" w:hAnsi="Calibri" w:eastAsia="Calibri" w:cs="Calibri"/>
        </w:rPr>
        <w:t xml:space="preserve">it is responsible for every act, breach, omission, neglect and failure of the Agent (in relation to the Applicant) and </w:t>
      </w:r>
      <w:proofErr w:type="gramStart"/>
      <w:r w:rsidRPr="00F5082B">
        <w:rPr>
          <w:rFonts w:ascii="Calibri" w:hAnsi="Calibri" w:eastAsia="Calibri" w:cs="Calibri"/>
        </w:rPr>
        <w:t>must itself</w:t>
      </w:r>
      <w:proofErr w:type="gramEnd"/>
      <w:r w:rsidRPr="00F5082B">
        <w:rPr>
          <w:rFonts w:ascii="Calibri" w:hAnsi="Calibri" w:eastAsia="Calibri" w:cs="Calibri"/>
        </w:rPr>
        <w:t xml:space="preserve"> comply and must procure compliance by the Agent, with the relevant provisions of the Rules; and</w:t>
      </w:r>
    </w:p>
    <w:p w:rsidRPr="00F5082B" w:rsidR="68C2FA83" w:rsidP="00F5082B" w:rsidRDefault="68C2FA83" w14:paraId="58CBED49" w14:textId="2C06403E">
      <w:pPr>
        <w:numPr>
          <w:ilvl w:val="0"/>
          <w:numId w:val="1"/>
        </w:numPr>
        <w:ind w:firstLine="0"/>
        <w:rPr>
          <w:rFonts w:ascii="Calibri" w:hAnsi="Calibri" w:eastAsia="Calibri" w:cs="Calibri"/>
        </w:rPr>
      </w:pPr>
      <w:commentRangeStart w:id="49"/>
      <w:commentRangeStart w:id="50"/>
      <w:proofErr w:type="gramStart"/>
      <w:r w:rsidRPr="00F5082B">
        <w:rPr>
          <w:rFonts w:ascii="Calibri" w:hAnsi="Calibri" w:eastAsia="Calibri" w:cs="Calibri"/>
        </w:rPr>
        <w:t>it</w:t>
      </w:r>
      <w:proofErr w:type="gramEnd"/>
      <w:r w:rsidRPr="00F5082B">
        <w:rPr>
          <w:rFonts w:ascii="Calibri" w:hAnsi="Calibri" w:eastAsia="Calibri" w:cs="Calibri"/>
        </w:rPr>
        <w:t xml:space="preserve"> will take such actions and provide such information as is reasonably necessary to enable the Agent for which it is responsible to discharge its functions in accordance with the relevant provisions of the Rules.</w:t>
      </w:r>
      <w:commentRangeEnd w:id="49"/>
      <w:r w:rsidRPr="00F5082B" w:rsidR="000651A9">
        <w:rPr>
          <w:rFonts w:ascii="Calibri" w:hAnsi="Calibri" w:eastAsia="Calibri" w:cs="Calibri"/>
        </w:rPr>
        <w:commentReference w:id="49"/>
      </w:r>
      <w:commentRangeEnd w:id="50"/>
      <w:r w:rsidRPr="00F5082B" w:rsidR="005E77AC">
        <w:rPr>
          <w:rFonts w:ascii="Calibri" w:hAnsi="Calibri" w:eastAsia="Calibri" w:cs="Calibri"/>
        </w:rPr>
        <w:commentReference w:id="50"/>
      </w:r>
    </w:p>
    <w:p w:rsidRPr="00F5082B" w:rsidR="00C143FC" w:rsidP="00F5082B" w:rsidRDefault="00085143" w14:paraId="644C2E1F" w14:textId="5AAF8632">
      <w:pPr>
        <w:numPr>
          <w:ilvl w:val="0"/>
          <w:numId w:val="1"/>
        </w:numPr>
        <w:ind w:firstLine="0"/>
        <w:rPr>
          <w:rFonts w:ascii="Calibri" w:hAnsi="Calibri" w:eastAsia="Calibri" w:cs="Calibri"/>
        </w:rPr>
      </w:pPr>
      <w:r w:rsidRPr="00F5082B">
        <w:rPr>
          <w:rFonts w:ascii="Calibri" w:hAnsi="Calibri" w:eastAsia="Calibri" w:cs="Calibri"/>
        </w:rPr>
        <w:t>only one Agent is appointed by an Applicant with respect to a CMU at any one time;</w:t>
      </w:r>
      <w:r w:rsidRPr="00F5082B">
        <w:rPr>
          <w:rFonts w:ascii="Calibri" w:hAnsi="Calibri" w:eastAsia="Calibri" w:cs="Calibri"/>
        </w:rPr>
        <w:t xml:space="preserve"> and</w:t>
      </w:r>
    </w:p>
    <w:p w:rsidRPr="00F5082B" w:rsidR="00085143" w:rsidP="00F5082B" w:rsidRDefault="00017AF4" w14:paraId="613E4C17" w14:textId="2DB460ED">
      <w:pPr>
        <w:numPr>
          <w:ilvl w:val="0"/>
          <w:numId w:val="1"/>
        </w:numPr>
        <w:ind w:firstLine="0"/>
        <w:rPr>
          <w:rFonts w:ascii="Calibri" w:hAnsi="Calibri" w:eastAsia="Calibri" w:cs="Calibri"/>
        </w:rPr>
      </w:pPr>
      <w:proofErr w:type="gramStart"/>
      <w:r w:rsidRPr="00F5082B">
        <w:rPr>
          <w:rFonts w:ascii="Calibri" w:hAnsi="Calibri" w:eastAsia="Calibri" w:cs="Calibri"/>
        </w:rPr>
        <w:t>such</w:t>
      </w:r>
      <w:proofErr w:type="gramEnd"/>
      <w:r w:rsidRPr="00F5082B">
        <w:rPr>
          <w:rFonts w:ascii="Calibri" w:hAnsi="Calibri" w:eastAsia="Calibri" w:cs="Calibri"/>
        </w:rPr>
        <w:t xml:space="preserve"> Agent is not also the Agent for any other Applicant (unless the other Applicant is a member of the same Group)</w:t>
      </w:r>
    </w:p>
    <w:p w:rsidR="56B417A3" w:rsidP="56B417A3" w:rsidRDefault="56B417A3" w14:paraId="09188A56" w14:textId="713104E8"/>
    <w:p w:rsidRPr="006620F8" w:rsidR="68C2FA83" w:rsidP="56B417A3" w:rsidRDefault="68C2FA83" w14:paraId="35FE1445" w14:textId="36F8CE64">
      <w:pPr>
        <w:pStyle w:val="ListParagraph"/>
        <w:numPr>
          <w:ilvl w:val="0"/>
          <w:numId w:val="2"/>
        </w:numPr>
        <w:rPr>
          <w:b/>
          <w:bCs/>
          <w:rPrChange w:author="Jenny" w:date="2024-12-10T14:29:00Z" w16du:dateUtc="2024-12-10T14:29:00Z" w:id="51">
            <w:rPr/>
          </w:rPrChange>
        </w:rPr>
      </w:pPr>
      <w:r w:rsidRPr="006620F8">
        <w:rPr>
          <w:b/>
          <w:bCs/>
          <w:rPrChange w:author="Jenny" w:date="2024-12-10T14:29:00Z" w16du:dateUtc="2024-12-10T14:29:00Z" w:id="52">
            <w:rPr/>
          </w:rPrChange>
        </w:rPr>
        <w:t>Termination of appointment of Agent</w:t>
      </w:r>
    </w:p>
    <w:tbl>
      <w:tblPr>
        <w:tblStyle w:val="TableGrid"/>
        <w:tblW w:w="9438" w:type="dxa"/>
        <w:tblLayout w:type="fixed"/>
        <w:tblLook w:val="06A0" w:firstRow="1" w:lastRow="0" w:firstColumn="1" w:lastColumn="0" w:noHBand="1" w:noVBand="1"/>
        <w:tblPrChange w:author="Jenny McGowan" w:date="2024-12-10T13:28:00Z" w:id="53">
          <w:tblPr>
            <w:tblStyle w:val="TableGrid"/>
            <w:tblW w:w="8745" w:type="dxa"/>
            <w:tblLook w:val="06A0" w:firstRow="1" w:lastRow="0" w:firstColumn="1" w:lastColumn="0" w:noHBand="1" w:noVBand="1"/>
          </w:tblPr>
        </w:tblPrChange>
      </w:tblPr>
      <w:tblGrid>
        <w:gridCol w:w="2100"/>
        <w:gridCol w:w="7338"/>
        <w:tblGridChange w:id="54">
          <w:tblGrid>
            <w:gridCol w:w="2100"/>
            <w:gridCol w:w="3525"/>
            <w:gridCol w:w="3120"/>
            <w:gridCol w:w="693"/>
          </w:tblGrid>
        </w:tblGridChange>
      </w:tblGrid>
      <w:tr w:rsidR="56B417A3" w:rsidTr="6E351125" w14:paraId="4E4B6B56" w14:textId="77777777">
        <w:trPr>
          <w:trHeight w:val="300"/>
          <w:trPrChange w:author="Jenny McGowan" w:date="2024-12-10T13:28:00Z" w:id="55">
            <w:trPr>
              <w:gridAfter w:val="0"/>
              <w:trHeight w:val="300"/>
            </w:trPr>
          </w:trPrChange>
        </w:trPr>
        <w:tc>
          <w:tcPr>
            <w:tcW w:w="2100" w:type="dxa"/>
            <w:tcPrChange w:author="Jenny McGowan" w:date="2024-12-10T13:28:00Z" w:id="56">
              <w:tcPr>
                <w:tcW w:w="5625" w:type="dxa"/>
                <w:gridSpan w:val="2"/>
              </w:tcPr>
            </w:tcPrChange>
          </w:tcPr>
          <w:p w:rsidR="68C2FA83" w:rsidP="56B417A3" w:rsidRDefault="68C2FA83" w14:paraId="230C51FC" w14:textId="72DD13BD">
            <w:pPr>
              <w:rPr>
                <w:b/>
                <w:bCs/>
              </w:rPr>
            </w:pPr>
            <w:r w:rsidRPr="56B417A3">
              <w:rPr>
                <w:b/>
                <w:bCs/>
              </w:rPr>
              <w:t xml:space="preserve">Date </w:t>
            </w:r>
            <w:proofErr w:type="gramStart"/>
            <w:r w:rsidRPr="56B417A3">
              <w:rPr>
                <w:b/>
                <w:bCs/>
              </w:rPr>
              <w:t>of</w:t>
            </w:r>
            <w:proofErr w:type="gramEnd"/>
            <w:r w:rsidRPr="56B417A3">
              <w:rPr>
                <w:b/>
                <w:bCs/>
              </w:rPr>
              <w:t xml:space="preserve"> which termination is to be effective:</w:t>
            </w:r>
          </w:p>
        </w:tc>
        <w:tc>
          <w:tcPr>
            <w:tcW w:w="7338" w:type="dxa"/>
            <w:tcPrChange w:author="Jenny McGowan" w:date="2024-12-10T13:28:00Z" w:id="57">
              <w:tcPr>
                <w:tcW w:w="3120" w:type="dxa"/>
              </w:tcPr>
            </w:tcPrChange>
          </w:tcPr>
          <w:p w:rsidR="56B417A3" w:rsidP="56B417A3" w:rsidRDefault="56B417A3" w14:paraId="2DE44AEA" w14:textId="4F3ECE0A"/>
        </w:tc>
      </w:tr>
    </w:tbl>
    <w:p w:rsidR="56B417A3" w:rsidP="56B417A3" w:rsidRDefault="56B417A3" w14:paraId="0F6FCABC" w14:textId="6A23D101"/>
    <w:p w:rsidR="0064634A" w:rsidP="006620F8" w:rsidRDefault="0064634A" w14:paraId="7625C6A4" w14:textId="7C59F9FD">
      <w:pPr>
        <w:ind w:firstLine="720"/>
        <w:rPr>
          <w:b/>
          <w:bCs/>
        </w:rPr>
        <w:pPrChange w:author="Jenny" w:date="2024-12-10T14:29:00Z" w16du:dateUtc="2024-12-10T14:29:00Z" w:id="58">
          <w:pPr/>
        </w:pPrChange>
      </w:pPr>
      <w:commentRangeStart w:id="59"/>
      <w:commentRangeStart w:id="60"/>
      <w:r w:rsidRPr="56B417A3">
        <w:rPr>
          <w:b/>
          <w:bCs/>
        </w:rPr>
        <w:t>Resignation of Agent:</w:t>
      </w:r>
      <w:commentRangeEnd w:id="59"/>
      <w:r>
        <w:rPr>
          <w:rStyle w:val="CommentReference"/>
        </w:rPr>
        <w:commentReference w:id="59"/>
      </w:r>
      <w:commentRangeEnd w:id="60"/>
      <w:r>
        <w:rPr>
          <w:rStyle w:val="CommentReference"/>
        </w:rPr>
        <w:commentReference w:id="60"/>
      </w:r>
    </w:p>
    <w:tbl>
      <w:tblPr>
        <w:tblStyle w:val="TableGrid"/>
        <w:tblW w:w="9438" w:type="dxa"/>
        <w:tblLayout w:type="fixed"/>
        <w:tblLook w:val="06A0" w:firstRow="1" w:lastRow="0" w:firstColumn="1" w:lastColumn="0" w:noHBand="1" w:noVBand="1"/>
      </w:tblPr>
      <w:tblGrid>
        <w:gridCol w:w="2100"/>
        <w:gridCol w:w="7338"/>
      </w:tblGrid>
      <w:tr w:rsidR="0064634A" w:rsidTr="008F6054" w14:paraId="48480C1E" w14:textId="77777777">
        <w:trPr>
          <w:trHeight w:val="300"/>
        </w:trPr>
        <w:tc>
          <w:tcPr>
            <w:tcW w:w="2100" w:type="dxa"/>
          </w:tcPr>
          <w:p w:rsidR="0064634A" w:rsidP="008F6054" w:rsidRDefault="0064634A" w14:paraId="31AFBC99" w14:textId="77777777">
            <w:pPr>
              <w:rPr>
                <w:rFonts w:ascii="Aptos" w:hAnsi="Aptos" w:eastAsia="Aptos" w:cs="Aptos"/>
                <w:b/>
                <w:bCs/>
              </w:rPr>
            </w:pPr>
            <w:r w:rsidRPr="56B417A3">
              <w:rPr>
                <w:rFonts w:ascii="Aptos" w:hAnsi="Aptos" w:eastAsia="Aptos" w:cs="Aptos"/>
                <w:b/>
                <w:bCs/>
              </w:rPr>
              <w:t>Date from which resignation is to be effective:</w:t>
            </w:r>
          </w:p>
        </w:tc>
        <w:tc>
          <w:tcPr>
            <w:tcW w:w="7338" w:type="dxa"/>
          </w:tcPr>
          <w:p w:rsidR="0064634A" w:rsidP="008F6054" w:rsidRDefault="0064634A" w14:paraId="3DE2FE71" w14:textId="77777777"/>
        </w:tc>
      </w:tr>
    </w:tbl>
    <w:p w:rsidR="0064634A" w:rsidP="56B417A3" w:rsidRDefault="0064634A" w14:paraId="021603EC" w14:textId="77777777"/>
    <w:tbl>
      <w:tblPr>
        <w:tblStyle w:val="TableGrid"/>
        <w:tblW w:w="9448" w:type="dxa"/>
        <w:tblLayout w:type="fixed"/>
        <w:tblLook w:val="06A0" w:firstRow="1" w:lastRow="0" w:firstColumn="1" w:lastColumn="0" w:noHBand="1" w:noVBand="1"/>
        <w:tblPrChange w:author="Jenny McGowan" w:date="2024-12-10T13:28:00Z" w:id="61">
          <w:tblPr>
            <w:tblStyle w:val="TableGrid"/>
            <w:tblW w:w="0" w:type="auto"/>
            <w:tblLook w:val="06A0" w:firstRow="1" w:lastRow="0" w:firstColumn="1" w:lastColumn="0" w:noHBand="1" w:noVBand="1"/>
          </w:tblPr>
        </w:tblPrChange>
      </w:tblPr>
      <w:tblGrid>
        <w:gridCol w:w="2155"/>
        <w:gridCol w:w="7293"/>
        <w:tblGridChange w:id="62">
          <w:tblGrid>
            <w:gridCol w:w="2155"/>
            <w:gridCol w:w="2525"/>
            <w:gridCol w:w="4680"/>
            <w:gridCol w:w="88"/>
          </w:tblGrid>
        </w:tblGridChange>
      </w:tblGrid>
      <w:tr w:rsidR="56B417A3" w:rsidTr="6E351125" w14:paraId="34E7AA03" w14:textId="77777777">
        <w:trPr>
          <w:trHeight w:val="300"/>
          <w:trPrChange w:author="Jenny McGowan" w:date="2024-12-10T13:28:00Z" w:id="63">
            <w:trPr>
              <w:gridAfter w:val="0"/>
              <w:trHeight w:val="300"/>
            </w:trPr>
          </w:trPrChange>
        </w:trPr>
        <w:tc>
          <w:tcPr>
            <w:tcW w:w="2155" w:type="dxa"/>
            <w:tcPrChange w:author="Jenny McGowan" w:date="2024-12-10T13:28:00Z" w:id="64">
              <w:tcPr>
                <w:tcW w:w="4680" w:type="dxa"/>
                <w:gridSpan w:val="2"/>
              </w:tcPr>
            </w:tcPrChange>
          </w:tcPr>
          <w:p w:rsidR="68C2FA83" w:rsidP="56B417A3" w:rsidRDefault="68C2FA83" w14:paraId="66A0B46E" w14:textId="1CEF78FD">
            <w:pPr>
              <w:rPr>
                <w:rFonts w:ascii="Aptos" w:hAnsi="Aptos" w:eastAsia="Aptos" w:cs="Aptos"/>
                <w:b/>
                <w:bCs/>
              </w:rPr>
            </w:pPr>
            <w:commentRangeStart w:id="65"/>
            <w:proofErr w:type="spellStart"/>
            <w:r w:rsidRPr="56B417A3">
              <w:rPr>
                <w:rFonts w:ascii="Aptos" w:hAnsi="Aptos" w:eastAsia="Aptos" w:cs="Aptos"/>
                <w:b/>
                <w:bCs/>
              </w:rPr>
              <w:t>Authorised</w:t>
            </w:r>
            <w:proofErr w:type="spellEnd"/>
            <w:r w:rsidRPr="56B417A3">
              <w:rPr>
                <w:rFonts w:ascii="Aptos" w:hAnsi="Aptos" w:eastAsia="Aptos" w:cs="Aptos"/>
                <w:b/>
                <w:bCs/>
              </w:rPr>
              <w:t xml:space="preserve"> Signature of Applicant:</w:t>
            </w:r>
          </w:p>
        </w:tc>
        <w:tc>
          <w:tcPr>
            <w:tcW w:w="7293" w:type="dxa"/>
            <w:tcPrChange w:author="Jenny McGowan" w:date="2024-12-10T13:28:00Z" w:id="66">
              <w:tcPr>
                <w:tcW w:w="4680" w:type="dxa"/>
              </w:tcPr>
            </w:tcPrChange>
          </w:tcPr>
          <w:p w:rsidR="56B417A3" w:rsidP="56B417A3" w:rsidRDefault="56B417A3" w14:paraId="37ADC6EA" w14:textId="2728D51F"/>
        </w:tc>
      </w:tr>
      <w:tr w:rsidR="56B417A3" w:rsidTr="6E351125" w14:paraId="72F96EB2" w14:textId="77777777">
        <w:trPr>
          <w:trHeight w:val="300"/>
          <w:trPrChange w:author="Jenny McGowan" w:date="2024-12-10T13:28:00Z" w:id="67">
            <w:trPr>
              <w:gridAfter w:val="0"/>
              <w:trHeight w:val="300"/>
            </w:trPr>
          </w:trPrChange>
        </w:trPr>
        <w:tc>
          <w:tcPr>
            <w:tcW w:w="2155" w:type="dxa"/>
            <w:tcPrChange w:author="Jenny McGowan" w:date="2024-12-10T13:28:00Z" w:id="68">
              <w:tcPr>
                <w:tcW w:w="4680" w:type="dxa"/>
                <w:gridSpan w:val="2"/>
              </w:tcPr>
            </w:tcPrChange>
          </w:tcPr>
          <w:p w:rsidR="68C2FA83" w:rsidP="56B417A3" w:rsidRDefault="68C2FA83" w14:paraId="2E032863" w14:textId="5A452E10">
            <w:pPr>
              <w:rPr>
                <w:rFonts w:ascii="Aptos" w:hAnsi="Aptos" w:eastAsia="Aptos" w:cs="Aptos"/>
                <w:b/>
                <w:bCs/>
              </w:rPr>
            </w:pPr>
            <w:proofErr w:type="spellStart"/>
            <w:r w:rsidRPr="56B417A3">
              <w:rPr>
                <w:rFonts w:ascii="Aptos" w:hAnsi="Aptos" w:eastAsia="Aptos" w:cs="Aptos"/>
                <w:b/>
                <w:bCs/>
              </w:rPr>
              <w:t>Authorised</w:t>
            </w:r>
            <w:proofErr w:type="spellEnd"/>
            <w:r w:rsidRPr="56B417A3">
              <w:rPr>
                <w:rFonts w:ascii="Aptos" w:hAnsi="Aptos" w:eastAsia="Aptos" w:cs="Aptos"/>
                <w:b/>
                <w:bCs/>
              </w:rPr>
              <w:t xml:space="preserve"> Signature of Agent:</w:t>
            </w:r>
            <w:commentRangeEnd w:id="65"/>
            <w:r w:rsidR="00B00EF1">
              <w:rPr>
                <w:rStyle w:val="CommentReference"/>
              </w:rPr>
              <w:commentReference w:id="65"/>
            </w:r>
          </w:p>
        </w:tc>
        <w:tc>
          <w:tcPr>
            <w:tcW w:w="7293" w:type="dxa"/>
            <w:tcPrChange w:author="Jenny McGowan" w:date="2024-12-10T13:28:00Z" w:id="69">
              <w:tcPr>
                <w:tcW w:w="4680" w:type="dxa"/>
              </w:tcPr>
            </w:tcPrChange>
          </w:tcPr>
          <w:p w:rsidR="56B417A3" w:rsidP="56B417A3" w:rsidRDefault="56B417A3" w14:paraId="6A55D3F9" w14:textId="2728D51F"/>
        </w:tc>
      </w:tr>
    </w:tbl>
    <w:p w:rsidR="56B417A3" w:rsidP="56B417A3" w:rsidRDefault="56B417A3" w14:paraId="2A6342A8" w14:textId="1F21458A"/>
    <w:sectPr w:rsidR="56B417A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CA" w:author="Chris Arnold" w:date="2024-12-09T09:15:00Z" w:id="2">
    <w:p w:rsidR="00862C6F" w:rsidP="00862C6F" w:rsidRDefault="00A821F0" w14:paraId="2A526245" w14:textId="77777777">
      <w:pPr>
        <w:pStyle w:val="CommentText"/>
      </w:pPr>
      <w:r>
        <w:rPr>
          <w:rStyle w:val="CommentReference"/>
        </w:rPr>
        <w:annotationRef/>
      </w:r>
      <w:r w:rsidR="00862C6F">
        <w:t>Already mandatory (if you use it) under the CM Rules - Rule 3.3.5 requires Applicant to submit an Agent Nomination Form where they wish an Applicant to act on it’s behalf. An Agent Nomination Form is defined as ‘the form set out in Exhibit E’</w:t>
      </w:r>
    </w:p>
  </w:comment>
  <w:comment w:initials="PP" w:author="Phillip Paul" w:date="2024-12-10T11:07:00Z" w:id="3">
    <w:p w:rsidR="000B004C" w:rsidP="000B004C" w:rsidRDefault="000B004C" w14:paraId="151BD99A" w14:textId="77777777">
      <w:pPr>
        <w:pStyle w:val="CommentText"/>
      </w:pPr>
      <w:r>
        <w:rPr>
          <w:rStyle w:val="CommentReference"/>
        </w:rPr>
        <w:annotationRef/>
      </w:r>
      <w:r>
        <w:t xml:space="preserve">3.3.5 only relates to Application, but 7.5.1(s) recognises that an Agent can change (resign or be appointed) after Application - so I believe Ex E needs to require compliance with 3.3.5, even for a Ex E submitted after Application. </w:t>
      </w:r>
    </w:p>
  </w:comment>
  <w:comment w:initials="CA" w:author="Chris Arnold" w:date="2024-12-09T09:57:00Z" w:id="28">
    <w:p w:rsidR="00C6403C" w:rsidP="00C6403C" w:rsidRDefault="001813F7" w14:paraId="0C6E9B32" w14:textId="45C08BBF">
      <w:pPr>
        <w:pStyle w:val="CommentText"/>
      </w:pPr>
      <w:r>
        <w:rPr>
          <w:rStyle w:val="CommentReference"/>
        </w:rPr>
        <w:annotationRef/>
      </w:r>
      <w:r w:rsidR="00C6403C">
        <w:t>Why is this specified? Rule 3.3.5 states:</w:t>
      </w:r>
    </w:p>
    <w:p w:rsidR="00C6403C" w:rsidP="00C6403C" w:rsidRDefault="00C6403C" w14:paraId="0A447E79" w14:textId="77777777">
      <w:pPr>
        <w:pStyle w:val="CommentText"/>
      </w:pPr>
    </w:p>
    <w:p w:rsidR="00C6403C" w:rsidP="00C6403C" w:rsidRDefault="00C6403C" w14:paraId="00B4A000" w14:textId="77777777">
      <w:pPr>
        <w:pStyle w:val="CommentText"/>
      </w:pPr>
      <w:r>
        <w:t xml:space="preserve">‘An Applicant may nominate an Agent to submit an Application for a CMU on its behalf and to otherwise perform its obligations under the Regulations or the Rules (whether in its capacity as Applicant, Bidder or Capacity Provider) provided that’ </w:t>
      </w:r>
    </w:p>
    <w:p w:rsidR="00C6403C" w:rsidP="00C6403C" w:rsidRDefault="00C6403C" w14:paraId="2C6ABF20" w14:textId="77777777">
      <w:pPr>
        <w:pStyle w:val="CommentText"/>
      </w:pPr>
    </w:p>
    <w:p w:rsidR="00C6403C" w:rsidP="00C6403C" w:rsidRDefault="00C6403C" w14:paraId="1632F820" w14:textId="77777777">
      <w:pPr>
        <w:pStyle w:val="CommentText"/>
      </w:pPr>
      <w:r>
        <w:t>Which seems wider? - Would there be anything that prevents Agents from managing Metering Testing etc.?</w:t>
      </w:r>
    </w:p>
    <w:p w:rsidR="00C6403C" w:rsidP="00C6403C" w:rsidRDefault="00C6403C" w14:paraId="3C659A9F" w14:textId="77777777">
      <w:pPr>
        <w:pStyle w:val="CommentText"/>
      </w:pPr>
    </w:p>
    <w:p w:rsidR="00C6403C" w:rsidP="00C6403C" w:rsidRDefault="00C6403C" w14:paraId="20E9AC0B" w14:textId="77777777">
      <w:pPr>
        <w:pStyle w:val="CommentText"/>
      </w:pPr>
      <w:r>
        <w:t>Also ‘Receiving / sending correspondence and notices to / from Administrative Parties’ would be part of the other 4 areas.</w:t>
      </w:r>
    </w:p>
    <w:p w:rsidR="00C6403C" w:rsidP="00C6403C" w:rsidRDefault="00C6403C" w14:paraId="11BF82BE" w14:textId="77777777">
      <w:pPr>
        <w:pStyle w:val="CommentText"/>
      </w:pPr>
    </w:p>
  </w:comment>
  <w:comment w:initials="PP" w:author="Phillip Paul" w:date="2024-12-10T11:01:00Z" w:id="29">
    <w:p w:rsidR="009402AF" w:rsidP="009402AF" w:rsidRDefault="00A2504A" w14:paraId="3BB00D4F" w14:textId="77777777">
      <w:pPr>
        <w:pStyle w:val="CommentText"/>
      </w:pPr>
      <w:r>
        <w:rPr>
          <w:rStyle w:val="CommentReference"/>
        </w:rPr>
        <w:annotationRef/>
      </w:r>
      <w:r w:rsidR="009402AF">
        <w:t xml:space="preserve">Agree that 3.3.5 is specific about an Agent performing the obligations under the Rules by acting as </w:t>
      </w:r>
    </w:p>
    <w:p w:rsidR="009402AF" w:rsidP="009402AF" w:rsidRDefault="009402AF" w14:paraId="6BFB5E85" w14:textId="77777777">
      <w:pPr>
        <w:pStyle w:val="CommentText"/>
        <w:numPr>
          <w:ilvl w:val="0"/>
          <w:numId w:val="5"/>
        </w:numPr>
      </w:pPr>
      <w:r>
        <w:t xml:space="preserve">Applicant, </w:t>
      </w:r>
    </w:p>
    <w:p w:rsidR="009402AF" w:rsidP="009402AF" w:rsidRDefault="009402AF" w14:paraId="256617D1" w14:textId="77777777">
      <w:pPr>
        <w:pStyle w:val="CommentText"/>
        <w:numPr>
          <w:ilvl w:val="0"/>
          <w:numId w:val="5"/>
        </w:numPr>
      </w:pPr>
      <w:r>
        <w:t xml:space="preserve">Bidder and </w:t>
      </w:r>
    </w:p>
    <w:p w:rsidR="009402AF" w:rsidP="009402AF" w:rsidRDefault="009402AF" w14:paraId="58AC7E5F" w14:textId="77777777">
      <w:pPr>
        <w:pStyle w:val="CommentText"/>
        <w:numPr>
          <w:ilvl w:val="0"/>
          <w:numId w:val="5"/>
        </w:numPr>
      </w:pPr>
      <w:r>
        <w:t xml:space="preserve">Capacity Provider (not included in the list in Ex E), </w:t>
      </w:r>
    </w:p>
    <w:p w:rsidR="009402AF" w:rsidP="009402AF" w:rsidRDefault="009402AF" w14:paraId="6C78ED5B" w14:textId="77777777">
      <w:pPr>
        <w:pStyle w:val="CommentText"/>
      </w:pPr>
      <w:r>
        <w:t>but do see 3.3.5(e) precludes the Agent from signing specific declarations, certificates or other formal representations.</w:t>
      </w:r>
    </w:p>
    <w:p w:rsidR="009402AF" w:rsidP="009402AF" w:rsidRDefault="009402AF" w14:paraId="7636BD02" w14:textId="77777777">
      <w:pPr>
        <w:pStyle w:val="CommentText"/>
      </w:pPr>
      <w:r>
        <w:t xml:space="preserve">Regarding the ‘matters’ or Roles in the list, they appear derived from: </w:t>
      </w:r>
    </w:p>
    <w:p w:rsidR="009402AF" w:rsidP="009402AF" w:rsidRDefault="009402AF" w14:paraId="2CFDE6CB" w14:textId="77777777">
      <w:pPr>
        <w:pStyle w:val="CommentText"/>
        <w:numPr>
          <w:ilvl w:val="1"/>
          <w:numId w:val="6"/>
        </w:numPr>
      </w:pPr>
      <w:r>
        <w:t>Application 3.4.1(c)(i) &amp; (f)</w:t>
      </w:r>
    </w:p>
    <w:p w:rsidR="009402AF" w:rsidP="009402AF" w:rsidRDefault="009402AF" w14:paraId="238BD755" w14:textId="77777777">
      <w:pPr>
        <w:pStyle w:val="CommentText"/>
        <w:numPr>
          <w:ilvl w:val="1"/>
          <w:numId w:val="6"/>
        </w:numPr>
      </w:pPr>
      <w:r>
        <w:t>Bidding referenced in 5.13..1(e)(iv)</w:t>
      </w:r>
    </w:p>
    <w:p w:rsidR="009402AF" w:rsidP="009402AF" w:rsidRDefault="009402AF" w14:paraId="46D0ACB3" w14:textId="77777777">
      <w:pPr>
        <w:pStyle w:val="CommentText"/>
        <w:numPr>
          <w:ilvl w:val="1"/>
          <w:numId w:val="6"/>
        </w:numPr>
      </w:pPr>
      <w:r>
        <w:t>Volume Reallocation referenced in 10.2.2/5/9 and 10.6.2</w:t>
      </w:r>
    </w:p>
    <w:p w:rsidR="009402AF" w:rsidP="009402AF" w:rsidRDefault="009402AF" w14:paraId="4E7E1A2E" w14:textId="77777777">
      <w:pPr>
        <w:pStyle w:val="CommentText"/>
      </w:pPr>
      <w:r>
        <w:t>There appears no specific reference within Rules Chapter 9 Transfer of Capacity Obligations to ‘Agent’.</w:t>
      </w:r>
    </w:p>
    <w:p w:rsidR="009402AF" w:rsidP="009402AF" w:rsidRDefault="009402AF" w14:paraId="56BF37AB" w14:textId="77777777">
      <w:pPr>
        <w:pStyle w:val="CommentText"/>
      </w:pPr>
    </w:p>
    <w:p w:rsidR="009402AF" w:rsidP="009402AF" w:rsidRDefault="009402AF" w14:paraId="00C7769D" w14:textId="77777777">
      <w:pPr>
        <w:pStyle w:val="CommentText"/>
      </w:pPr>
      <w:r>
        <w:t>Mentioned in the Rules but not specifically here (but could be considered within ‘Receiving… ‘ etc) are:</w:t>
      </w:r>
    </w:p>
    <w:p w:rsidR="009402AF" w:rsidP="009402AF" w:rsidRDefault="009402AF" w14:paraId="7F1E1031" w14:textId="77777777">
      <w:pPr>
        <w:pStyle w:val="CommentText"/>
        <w:numPr>
          <w:ilvl w:val="1"/>
          <w:numId w:val="7"/>
        </w:numPr>
      </w:pPr>
      <w:r>
        <w:t>Determining Relevant Benefit (Rb) referenced in 8.3.8 "Person"</w:t>
      </w:r>
    </w:p>
    <w:p w:rsidR="009402AF" w:rsidP="009402AF" w:rsidRDefault="009402AF" w14:paraId="3F60199E" w14:textId="77777777">
      <w:pPr>
        <w:pStyle w:val="CommentText"/>
        <w:numPr>
          <w:ilvl w:val="0"/>
          <w:numId w:val="7"/>
        </w:numPr>
      </w:pPr>
      <w:r>
        <w:t>Monitoring (Prospective CMU progress) referenced in 12.3.1</w:t>
      </w:r>
    </w:p>
    <w:p w:rsidR="009402AF" w:rsidP="009402AF" w:rsidRDefault="009402AF" w14:paraId="64C3A47A" w14:textId="77777777">
      <w:pPr>
        <w:pStyle w:val="CommentText"/>
      </w:pPr>
    </w:p>
    <w:p w:rsidR="009402AF" w:rsidP="009402AF" w:rsidRDefault="009402AF" w14:paraId="62DA1E3D" w14:textId="77777777">
      <w:pPr>
        <w:pStyle w:val="CommentText"/>
      </w:pPr>
      <w:r>
        <w:t>I would therefore suggest an alternative might be to replace the last 3 in the list of ‘matters’ with ‘Capacity Provider’ which would reflect 3.3.5, cover those 3 matters and others in the Rules.</w:t>
      </w:r>
    </w:p>
  </w:comment>
  <w:comment w:initials="CA" w:author="Chris Arnold" w:date="2024-12-09T09:11:00Z" w:id="37">
    <w:p w:rsidR="00607DD2" w:rsidP="00607DD2" w:rsidRDefault="00237EEF" w14:paraId="5B1AD631" w14:textId="0287C1BF">
      <w:pPr>
        <w:pStyle w:val="CommentText"/>
      </w:pPr>
      <w:r>
        <w:rPr>
          <w:rStyle w:val="CommentReference"/>
        </w:rPr>
        <w:annotationRef/>
      </w:r>
      <w:r w:rsidR="00607DD2">
        <w:t>Should this be ‘Agent Name’? - Currently ambiguous as you might think that a company could be an Agent whereas the CM Rules specify that an Agent must be a person</w:t>
      </w:r>
    </w:p>
  </w:comment>
  <w:comment w:initials="PP" w:author="Phillip Paul" w:date="2024-12-10T11:04:00Z" w:id="38">
    <w:p w:rsidR="00166177" w:rsidP="00166177" w:rsidRDefault="00166177" w14:paraId="31290D66" w14:textId="77777777">
      <w:pPr>
        <w:pStyle w:val="CommentText"/>
      </w:pPr>
      <w:r>
        <w:rPr>
          <w:rStyle w:val="CommentReference"/>
        </w:rPr>
        <w:annotationRef/>
      </w:r>
      <w:r>
        <w:t>I do not believe this is intended to relate to an individual but the Agent ‘body’.</w:t>
      </w:r>
    </w:p>
  </w:comment>
  <w:comment w:initials="CA" w:author="Chris Arnold" w:date="2024-12-09T09:10:00Z" w:id="49">
    <w:p w:rsidR="005D3CF3" w:rsidP="005D3CF3" w:rsidRDefault="000651A9" w14:paraId="1AA6486F" w14:textId="08DB9805">
      <w:pPr>
        <w:pStyle w:val="CommentText"/>
      </w:pPr>
      <w:r>
        <w:rPr>
          <w:rStyle w:val="CommentReference"/>
        </w:rPr>
        <w:annotationRef/>
      </w:r>
      <w:r w:rsidR="005D3CF3">
        <w:t>Should the requirements in Rule 3.3.5 be included as declarations? Examples could include</w:t>
      </w:r>
    </w:p>
    <w:p w:rsidR="005D3CF3" w:rsidP="005D3CF3" w:rsidRDefault="005D3CF3" w14:paraId="7835799A" w14:textId="77777777">
      <w:pPr>
        <w:pStyle w:val="CommentText"/>
      </w:pPr>
    </w:p>
    <w:p w:rsidR="005D3CF3" w:rsidP="005D3CF3" w:rsidRDefault="005D3CF3" w14:paraId="36871164" w14:textId="77777777">
      <w:pPr>
        <w:pStyle w:val="CommentText"/>
        <w:ind w:left="300"/>
      </w:pPr>
      <w:r>
        <w:t>Only one agent is appointed by it with respect to a CMU at any one time</w:t>
      </w:r>
    </w:p>
    <w:p w:rsidR="005D3CF3" w:rsidP="005D3CF3" w:rsidRDefault="005D3CF3" w14:paraId="76B2FA53" w14:textId="77777777">
      <w:pPr>
        <w:pStyle w:val="CommentText"/>
        <w:ind w:left="300"/>
      </w:pPr>
      <w:r>
        <w:t>The Agent has confirmed to the it that the Agent is not also the Agent for any other Applicant (unless the other Applicant is a member of the same Group) etc.</w:t>
      </w:r>
    </w:p>
    <w:p w:rsidR="005D3CF3" w:rsidP="005D3CF3" w:rsidRDefault="005D3CF3" w14:paraId="4B3A298E" w14:textId="77777777">
      <w:pPr>
        <w:pStyle w:val="CommentText"/>
        <w:ind w:left="300"/>
      </w:pPr>
    </w:p>
    <w:p w:rsidR="005D3CF3" w:rsidP="005D3CF3" w:rsidRDefault="005D3CF3" w14:paraId="7AB8CA68" w14:textId="77777777">
      <w:pPr>
        <w:pStyle w:val="CommentText"/>
        <w:ind w:left="300"/>
      </w:pPr>
      <w:r>
        <w:t xml:space="preserve">Agreed - To include </w:t>
      </w:r>
    </w:p>
  </w:comment>
  <w:comment w:initials="PP" w:author="Phillip Paul" w:date="2024-12-10T11:19:00Z" w:id="50">
    <w:p w:rsidR="005E77AC" w:rsidP="005E77AC" w:rsidRDefault="005E77AC" w14:paraId="5A2EEC5F" w14:textId="77777777">
      <w:pPr>
        <w:pStyle w:val="CommentText"/>
      </w:pPr>
      <w:r>
        <w:rPr>
          <w:rStyle w:val="CommentReference"/>
        </w:rPr>
        <w:annotationRef/>
      </w:r>
      <w:r>
        <w:t>Agreed</w:t>
      </w:r>
    </w:p>
  </w:comment>
  <w:comment w:initials="CA" w:author="Chris Arnold" w:date="2024-12-09T09:49:00Z" w:id="59">
    <w:p w:rsidR="0064634A" w:rsidP="0064634A" w:rsidRDefault="0064634A" w14:paraId="22D85BBE" w14:textId="77777777">
      <w:pPr>
        <w:pStyle w:val="CommentText"/>
      </w:pPr>
      <w:r>
        <w:rPr>
          <w:rStyle w:val="CommentReference"/>
        </w:rPr>
        <w:annotationRef/>
      </w:r>
      <w:r>
        <w:t>This looks like a title to me on the form rather than a line in the termination of appointment table</w:t>
      </w:r>
    </w:p>
  </w:comment>
  <w:comment w:initials="PP" w:author="Phillip Paul" w:date="2024-12-10T11:24:00Z" w:id="60">
    <w:p w:rsidR="0064634A" w:rsidP="0064634A" w:rsidRDefault="0064634A" w14:paraId="6144532D" w14:textId="77777777">
      <w:pPr>
        <w:pStyle w:val="CommentText"/>
      </w:pPr>
      <w:r>
        <w:rPr>
          <w:rStyle w:val="CommentReference"/>
        </w:rPr>
        <w:annotationRef/>
      </w:r>
      <w:r>
        <w:t>Agreed, should be 5) Resignation of Agent</w:t>
      </w:r>
    </w:p>
    <w:p w:rsidR="0064634A" w:rsidP="0064634A" w:rsidRDefault="0064634A" w14:paraId="1537C64F" w14:textId="77777777">
      <w:pPr>
        <w:pStyle w:val="CommentText"/>
      </w:pPr>
      <w:r>
        <w:t>So either an Applicant can Terminate under 4 or an Agent can resign under 5</w:t>
      </w:r>
    </w:p>
  </w:comment>
  <w:comment w:initials="PP" w:author="Phillip Paul" w:date="2024-12-10T11:28:00Z" w:id="65">
    <w:p w:rsidR="00B00EF1" w:rsidP="00B00EF1" w:rsidRDefault="00B00EF1" w14:paraId="51685A9C" w14:textId="77777777">
      <w:pPr>
        <w:pStyle w:val="CommentText"/>
      </w:pPr>
      <w:r>
        <w:rPr>
          <w:rStyle w:val="CommentReference"/>
        </w:rPr>
        <w:annotationRef/>
      </w:r>
      <w:r>
        <w:t>Should these be 2 separate standard signature blocks (Signature, Date, Name, Role) first for Applicant and then Agent?</w:t>
      </w:r>
    </w:p>
    <w:p w:rsidR="00B00EF1" w:rsidP="00B00EF1" w:rsidRDefault="00B00EF1" w14:paraId="2B68F1D5" w14:textId="77777777">
      <w:pPr>
        <w:pStyle w:val="CommentText"/>
      </w:pPr>
      <w:r>
        <w:t>Does the Agent need to sign as acceptance of the initial appointment?</w:t>
      </w:r>
    </w:p>
    <w:p w:rsidR="00B00EF1" w:rsidP="00B00EF1" w:rsidRDefault="00B00EF1" w14:paraId="603B457B" w14:textId="77777777">
      <w:pPr>
        <w:pStyle w:val="CommentText"/>
      </w:pPr>
      <w:r>
        <w:t>Or only if they resign the appointment?</w:t>
      </w:r>
    </w:p>
  </w:comment>
</w:comments>
</file>

<file path=word/commentsExtended.xml><?xml version="1.0" encoding="utf-8"?>
<w15:commentsEx xmlns:mc="http://schemas.openxmlformats.org/markup-compatibility/2006" xmlns:w15="http://schemas.microsoft.com/office/word/2012/wordml" mc:Ignorable="w15">
  <w15:commentEx w15:done="0" w15:paraId="2A526245"/>
  <w15:commentEx w15:done="0" w15:paraId="151BD99A" w15:paraIdParent="2A526245"/>
  <w15:commentEx w15:done="0" w15:paraId="11BF82BE"/>
  <w15:commentEx w15:done="0" w15:paraId="62DA1E3D" w15:paraIdParent="11BF82BE"/>
  <w15:commentEx w15:done="0" w15:paraId="5B1AD631"/>
  <w15:commentEx w15:done="0" w15:paraId="31290D66" w15:paraIdParent="5B1AD631"/>
  <w15:commentEx w15:done="0" w15:paraId="7AB8CA68"/>
  <w15:commentEx w15:done="0" w15:paraId="5A2EEC5F" w15:paraIdParent="7AB8CA68"/>
  <w15:commentEx w15:done="0" w15:paraId="22D85BBE"/>
  <w15:commentEx w15:done="0" w15:paraId="1537C64F" w15:paraIdParent="22D85BBE"/>
  <w15:commentEx w15:done="0" w15:paraId="603B457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429D8B3" w16cex:dateUtc="2024-12-09T09:15:00Z"/>
  <w16cex:commentExtensible w16cex:durableId="24C3FB1E" w16cex:dateUtc="2024-12-10T11:07:00Z"/>
  <w16cex:commentExtensible w16cex:durableId="42627C83" w16cex:dateUtc="2024-12-09T09:57:00Z"/>
  <w16cex:commentExtensible w16cex:durableId="48D011E1" w16cex:dateUtc="2024-12-10T11:01:00Z"/>
  <w16cex:commentExtensible w16cex:durableId="48CE6EF1" w16cex:dateUtc="2024-12-09T09:11:00Z"/>
  <w16cex:commentExtensible w16cex:durableId="3127E2E3" w16cex:dateUtc="2024-12-10T11:04:00Z"/>
  <w16cex:commentExtensible w16cex:durableId="50D7C5BE" w16cex:dateUtc="2024-12-09T09:10:00Z"/>
  <w16cex:commentExtensible w16cex:durableId="71CA084D" w16cex:dateUtc="2024-12-10T11:19:00Z"/>
  <w16cex:commentExtensible w16cex:durableId="3B26312C" w16cex:dateUtc="2024-12-09T09:49:00Z"/>
  <w16cex:commentExtensible w16cex:durableId="70832BA8" w16cex:dateUtc="2024-12-10T11:24:00Z"/>
  <w16cex:commentExtensible w16cex:durableId="086F5149" w16cex:dateUtc="2024-12-10T11:28:00Z"/>
</w16cex:commentsExtensible>
</file>

<file path=word/commentsIds.xml><?xml version="1.0" encoding="utf-8"?>
<w16cid:commentsIds xmlns:mc="http://schemas.openxmlformats.org/markup-compatibility/2006" xmlns:w16cid="http://schemas.microsoft.com/office/word/2016/wordml/cid" mc:Ignorable="w16cid">
  <w16cid:commentId w16cid:paraId="2A526245" w16cid:durableId="6429D8B3"/>
  <w16cid:commentId w16cid:paraId="151BD99A" w16cid:durableId="24C3FB1E"/>
  <w16cid:commentId w16cid:paraId="11BF82BE" w16cid:durableId="42627C83"/>
  <w16cid:commentId w16cid:paraId="62DA1E3D" w16cid:durableId="48D011E1"/>
  <w16cid:commentId w16cid:paraId="5B1AD631" w16cid:durableId="48CE6EF1"/>
  <w16cid:commentId w16cid:paraId="31290D66" w16cid:durableId="3127E2E3"/>
  <w16cid:commentId w16cid:paraId="7AB8CA68" w16cid:durableId="50D7C5BE"/>
  <w16cid:commentId w16cid:paraId="5A2EEC5F" w16cid:durableId="71CA084D"/>
  <w16cid:commentId w16cid:paraId="22D85BBE" w16cid:durableId="3B26312C"/>
  <w16cid:commentId w16cid:paraId="1537C64F" w16cid:durableId="70832BA8"/>
  <w16cid:commentId w16cid:paraId="603B457B" w16cid:durableId="086F51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5XDRCdvPuC+WfK" int2:id="hFSGNeUp">
      <int2:state int2:value="Rejected" int2:type="AugLoop_Text_Critique"/>
    </int2:textHash>
    <int2:bookmark int2:bookmarkName="_Int_P9vKM1D4" int2:invalidationBookmarkName="" int2:hashCode="S/TI3YjEv0JNbA" int2:id="5X2vpRGF">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81B68"/>
    <w:multiLevelType w:val="hybridMultilevel"/>
    <w:tmpl w:val="3C4A42D0"/>
    <w:lvl w:ilvl="0" w:tplc="ADFE6E88">
      <w:start w:val="1"/>
      <w:numFmt w:val="bullet"/>
      <w:lvlText w:val=""/>
      <w:lvlJc w:val="left"/>
      <w:pPr>
        <w:ind w:left="720" w:hanging="360"/>
      </w:pPr>
      <w:rPr>
        <w:rFonts w:ascii="Symbol" w:hAnsi="Symbol"/>
      </w:rPr>
    </w:lvl>
    <w:lvl w:ilvl="1" w:tplc="E724112E">
      <w:start w:val="1"/>
      <w:numFmt w:val="bullet"/>
      <w:lvlText w:val=""/>
      <w:lvlJc w:val="left"/>
      <w:pPr>
        <w:ind w:left="720" w:hanging="360"/>
      </w:pPr>
      <w:rPr>
        <w:rFonts w:ascii="Symbol" w:hAnsi="Symbol"/>
      </w:rPr>
    </w:lvl>
    <w:lvl w:ilvl="2" w:tplc="82A0C104">
      <w:start w:val="1"/>
      <w:numFmt w:val="bullet"/>
      <w:lvlText w:val=""/>
      <w:lvlJc w:val="left"/>
      <w:pPr>
        <w:ind w:left="720" w:hanging="360"/>
      </w:pPr>
      <w:rPr>
        <w:rFonts w:ascii="Symbol" w:hAnsi="Symbol"/>
      </w:rPr>
    </w:lvl>
    <w:lvl w:ilvl="3" w:tplc="68A85A3E">
      <w:start w:val="1"/>
      <w:numFmt w:val="bullet"/>
      <w:lvlText w:val=""/>
      <w:lvlJc w:val="left"/>
      <w:pPr>
        <w:ind w:left="720" w:hanging="360"/>
      </w:pPr>
      <w:rPr>
        <w:rFonts w:ascii="Symbol" w:hAnsi="Symbol"/>
      </w:rPr>
    </w:lvl>
    <w:lvl w:ilvl="4" w:tplc="885A4592">
      <w:start w:val="1"/>
      <w:numFmt w:val="bullet"/>
      <w:lvlText w:val=""/>
      <w:lvlJc w:val="left"/>
      <w:pPr>
        <w:ind w:left="720" w:hanging="360"/>
      </w:pPr>
      <w:rPr>
        <w:rFonts w:ascii="Symbol" w:hAnsi="Symbol"/>
      </w:rPr>
    </w:lvl>
    <w:lvl w:ilvl="5" w:tplc="78FE4588">
      <w:start w:val="1"/>
      <w:numFmt w:val="bullet"/>
      <w:lvlText w:val=""/>
      <w:lvlJc w:val="left"/>
      <w:pPr>
        <w:ind w:left="720" w:hanging="360"/>
      </w:pPr>
      <w:rPr>
        <w:rFonts w:ascii="Symbol" w:hAnsi="Symbol"/>
      </w:rPr>
    </w:lvl>
    <w:lvl w:ilvl="6" w:tplc="CC509374">
      <w:start w:val="1"/>
      <w:numFmt w:val="bullet"/>
      <w:lvlText w:val=""/>
      <w:lvlJc w:val="left"/>
      <w:pPr>
        <w:ind w:left="720" w:hanging="360"/>
      </w:pPr>
      <w:rPr>
        <w:rFonts w:ascii="Symbol" w:hAnsi="Symbol"/>
      </w:rPr>
    </w:lvl>
    <w:lvl w:ilvl="7" w:tplc="52DE7908">
      <w:start w:val="1"/>
      <w:numFmt w:val="bullet"/>
      <w:lvlText w:val=""/>
      <w:lvlJc w:val="left"/>
      <w:pPr>
        <w:ind w:left="720" w:hanging="360"/>
      </w:pPr>
      <w:rPr>
        <w:rFonts w:ascii="Symbol" w:hAnsi="Symbol"/>
      </w:rPr>
    </w:lvl>
    <w:lvl w:ilvl="8" w:tplc="C8169C76">
      <w:start w:val="1"/>
      <w:numFmt w:val="bullet"/>
      <w:lvlText w:val=""/>
      <w:lvlJc w:val="left"/>
      <w:pPr>
        <w:ind w:left="720" w:hanging="360"/>
      </w:pPr>
      <w:rPr>
        <w:rFonts w:ascii="Symbol" w:hAnsi="Symbol"/>
      </w:rPr>
    </w:lvl>
  </w:abstractNum>
  <w:abstractNum w:abstractNumId="1" w15:restartNumberingAfterBreak="0">
    <w:nsid w:val="12C13888"/>
    <w:multiLevelType w:val="hybridMultilevel"/>
    <w:tmpl w:val="F926D7CE"/>
    <w:lvl w:ilvl="0" w:tplc="9984CB22">
      <w:start w:val="1"/>
      <w:numFmt w:val="bullet"/>
      <w:lvlText w:val=""/>
      <w:lvlJc w:val="left"/>
      <w:pPr>
        <w:ind w:left="720" w:hanging="360"/>
      </w:pPr>
      <w:rPr>
        <w:rFonts w:ascii="Symbol" w:hAnsi="Symbol"/>
      </w:rPr>
    </w:lvl>
    <w:lvl w:ilvl="1" w:tplc="6D6AEBE4">
      <w:start w:val="1"/>
      <w:numFmt w:val="bullet"/>
      <w:lvlText w:val=""/>
      <w:lvlJc w:val="left"/>
      <w:pPr>
        <w:ind w:left="720" w:hanging="360"/>
      </w:pPr>
      <w:rPr>
        <w:rFonts w:ascii="Symbol" w:hAnsi="Symbol"/>
      </w:rPr>
    </w:lvl>
    <w:lvl w:ilvl="2" w:tplc="0EAAD2A2">
      <w:start w:val="1"/>
      <w:numFmt w:val="bullet"/>
      <w:lvlText w:val=""/>
      <w:lvlJc w:val="left"/>
      <w:pPr>
        <w:ind w:left="720" w:hanging="360"/>
      </w:pPr>
      <w:rPr>
        <w:rFonts w:ascii="Symbol" w:hAnsi="Symbol"/>
      </w:rPr>
    </w:lvl>
    <w:lvl w:ilvl="3" w:tplc="4334968C">
      <w:start w:val="1"/>
      <w:numFmt w:val="bullet"/>
      <w:lvlText w:val=""/>
      <w:lvlJc w:val="left"/>
      <w:pPr>
        <w:ind w:left="720" w:hanging="360"/>
      </w:pPr>
      <w:rPr>
        <w:rFonts w:ascii="Symbol" w:hAnsi="Symbol"/>
      </w:rPr>
    </w:lvl>
    <w:lvl w:ilvl="4" w:tplc="DD1293EA">
      <w:start w:val="1"/>
      <w:numFmt w:val="bullet"/>
      <w:lvlText w:val=""/>
      <w:lvlJc w:val="left"/>
      <w:pPr>
        <w:ind w:left="720" w:hanging="360"/>
      </w:pPr>
      <w:rPr>
        <w:rFonts w:ascii="Symbol" w:hAnsi="Symbol"/>
      </w:rPr>
    </w:lvl>
    <w:lvl w:ilvl="5" w:tplc="F732C952">
      <w:start w:val="1"/>
      <w:numFmt w:val="bullet"/>
      <w:lvlText w:val=""/>
      <w:lvlJc w:val="left"/>
      <w:pPr>
        <w:ind w:left="720" w:hanging="360"/>
      </w:pPr>
      <w:rPr>
        <w:rFonts w:ascii="Symbol" w:hAnsi="Symbol"/>
      </w:rPr>
    </w:lvl>
    <w:lvl w:ilvl="6" w:tplc="C9FEA284">
      <w:start w:val="1"/>
      <w:numFmt w:val="bullet"/>
      <w:lvlText w:val=""/>
      <w:lvlJc w:val="left"/>
      <w:pPr>
        <w:ind w:left="720" w:hanging="360"/>
      </w:pPr>
      <w:rPr>
        <w:rFonts w:ascii="Symbol" w:hAnsi="Symbol"/>
      </w:rPr>
    </w:lvl>
    <w:lvl w:ilvl="7" w:tplc="0F98A8D4">
      <w:start w:val="1"/>
      <w:numFmt w:val="bullet"/>
      <w:lvlText w:val=""/>
      <w:lvlJc w:val="left"/>
      <w:pPr>
        <w:ind w:left="720" w:hanging="360"/>
      </w:pPr>
      <w:rPr>
        <w:rFonts w:ascii="Symbol" w:hAnsi="Symbol"/>
      </w:rPr>
    </w:lvl>
    <w:lvl w:ilvl="8" w:tplc="757ED588">
      <w:start w:val="1"/>
      <w:numFmt w:val="bullet"/>
      <w:lvlText w:val=""/>
      <w:lvlJc w:val="left"/>
      <w:pPr>
        <w:ind w:left="720" w:hanging="360"/>
      </w:pPr>
      <w:rPr>
        <w:rFonts w:ascii="Symbol" w:hAnsi="Symbol"/>
      </w:rPr>
    </w:lvl>
  </w:abstractNum>
  <w:abstractNum w:abstractNumId="2" w15:restartNumberingAfterBreak="0">
    <w:nsid w:val="13734DC7"/>
    <w:multiLevelType w:val="hybridMultilevel"/>
    <w:tmpl w:val="20AA9D50"/>
    <w:lvl w:ilvl="0" w:tplc="A39075F6">
      <w:start w:val="1"/>
      <w:numFmt w:val="bullet"/>
      <w:lvlText w:val=""/>
      <w:lvlJc w:val="left"/>
      <w:pPr>
        <w:ind w:left="720" w:hanging="360"/>
      </w:pPr>
      <w:rPr>
        <w:rFonts w:ascii="Symbol" w:hAnsi="Symbol"/>
      </w:rPr>
    </w:lvl>
    <w:lvl w:ilvl="1" w:tplc="0D780C3E">
      <w:start w:val="1"/>
      <w:numFmt w:val="bullet"/>
      <w:lvlText w:val=""/>
      <w:lvlJc w:val="left"/>
      <w:pPr>
        <w:ind w:left="720" w:hanging="360"/>
      </w:pPr>
      <w:rPr>
        <w:rFonts w:ascii="Symbol" w:hAnsi="Symbol"/>
      </w:rPr>
    </w:lvl>
    <w:lvl w:ilvl="2" w:tplc="22FEEBA0">
      <w:start w:val="1"/>
      <w:numFmt w:val="bullet"/>
      <w:lvlText w:val=""/>
      <w:lvlJc w:val="left"/>
      <w:pPr>
        <w:ind w:left="720" w:hanging="360"/>
      </w:pPr>
      <w:rPr>
        <w:rFonts w:ascii="Symbol" w:hAnsi="Symbol"/>
      </w:rPr>
    </w:lvl>
    <w:lvl w:ilvl="3" w:tplc="F91A08EE">
      <w:start w:val="1"/>
      <w:numFmt w:val="bullet"/>
      <w:lvlText w:val=""/>
      <w:lvlJc w:val="left"/>
      <w:pPr>
        <w:ind w:left="720" w:hanging="360"/>
      </w:pPr>
      <w:rPr>
        <w:rFonts w:ascii="Symbol" w:hAnsi="Symbol"/>
      </w:rPr>
    </w:lvl>
    <w:lvl w:ilvl="4" w:tplc="EC58A434">
      <w:start w:val="1"/>
      <w:numFmt w:val="bullet"/>
      <w:lvlText w:val=""/>
      <w:lvlJc w:val="left"/>
      <w:pPr>
        <w:ind w:left="720" w:hanging="360"/>
      </w:pPr>
      <w:rPr>
        <w:rFonts w:ascii="Symbol" w:hAnsi="Symbol"/>
      </w:rPr>
    </w:lvl>
    <w:lvl w:ilvl="5" w:tplc="D842E436">
      <w:start w:val="1"/>
      <w:numFmt w:val="bullet"/>
      <w:lvlText w:val=""/>
      <w:lvlJc w:val="left"/>
      <w:pPr>
        <w:ind w:left="720" w:hanging="360"/>
      </w:pPr>
      <w:rPr>
        <w:rFonts w:ascii="Symbol" w:hAnsi="Symbol"/>
      </w:rPr>
    </w:lvl>
    <w:lvl w:ilvl="6" w:tplc="6A40ACCA">
      <w:start w:val="1"/>
      <w:numFmt w:val="bullet"/>
      <w:lvlText w:val=""/>
      <w:lvlJc w:val="left"/>
      <w:pPr>
        <w:ind w:left="720" w:hanging="360"/>
      </w:pPr>
      <w:rPr>
        <w:rFonts w:ascii="Symbol" w:hAnsi="Symbol"/>
      </w:rPr>
    </w:lvl>
    <w:lvl w:ilvl="7" w:tplc="3A462214">
      <w:start w:val="1"/>
      <w:numFmt w:val="bullet"/>
      <w:lvlText w:val=""/>
      <w:lvlJc w:val="left"/>
      <w:pPr>
        <w:ind w:left="720" w:hanging="360"/>
      </w:pPr>
      <w:rPr>
        <w:rFonts w:ascii="Symbol" w:hAnsi="Symbol"/>
      </w:rPr>
    </w:lvl>
    <w:lvl w:ilvl="8" w:tplc="BF14F082">
      <w:start w:val="1"/>
      <w:numFmt w:val="bullet"/>
      <w:lvlText w:val=""/>
      <w:lvlJc w:val="left"/>
      <w:pPr>
        <w:ind w:left="720" w:hanging="360"/>
      </w:pPr>
      <w:rPr>
        <w:rFonts w:ascii="Symbol" w:hAnsi="Symbol"/>
      </w:rPr>
    </w:lvl>
  </w:abstractNum>
  <w:abstractNum w:abstractNumId="3" w15:restartNumberingAfterBreak="0">
    <w:nsid w:val="174F0703"/>
    <w:multiLevelType w:val="hybridMultilevel"/>
    <w:tmpl w:val="0F8CF13E"/>
    <w:lvl w:ilvl="0" w:tplc="95B4C404">
      <w:start w:val="1"/>
      <w:numFmt w:val="decimal"/>
      <w:lvlText w:val="%1)"/>
      <w:lvlJc w:val="left"/>
      <w:pPr>
        <w:ind w:left="720" w:hanging="360"/>
      </w:pPr>
    </w:lvl>
    <w:lvl w:ilvl="1" w:tplc="8A0C87C6">
      <w:start w:val="1"/>
      <w:numFmt w:val="lowerLetter"/>
      <w:lvlText w:val="%2."/>
      <w:lvlJc w:val="left"/>
      <w:pPr>
        <w:ind w:left="1440" w:hanging="360"/>
      </w:pPr>
    </w:lvl>
    <w:lvl w:ilvl="2" w:tplc="3950251A">
      <w:start w:val="1"/>
      <w:numFmt w:val="lowerRoman"/>
      <w:lvlText w:val="%3."/>
      <w:lvlJc w:val="right"/>
      <w:pPr>
        <w:ind w:left="2160" w:hanging="180"/>
      </w:pPr>
    </w:lvl>
    <w:lvl w:ilvl="3" w:tplc="D928865E">
      <w:start w:val="1"/>
      <w:numFmt w:val="decimal"/>
      <w:lvlText w:val="%4."/>
      <w:lvlJc w:val="left"/>
      <w:pPr>
        <w:ind w:left="2880" w:hanging="360"/>
      </w:pPr>
    </w:lvl>
    <w:lvl w:ilvl="4" w:tplc="394A5E54">
      <w:start w:val="1"/>
      <w:numFmt w:val="lowerLetter"/>
      <w:lvlText w:val="%5."/>
      <w:lvlJc w:val="left"/>
      <w:pPr>
        <w:ind w:left="3600" w:hanging="360"/>
      </w:pPr>
    </w:lvl>
    <w:lvl w:ilvl="5" w:tplc="50ECD1FE">
      <w:start w:val="1"/>
      <w:numFmt w:val="lowerRoman"/>
      <w:lvlText w:val="%6."/>
      <w:lvlJc w:val="right"/>
      <w:pPr>
        <w:ind w:left="4320" w:hanging="180"/>
      </w:pPr>
    </w:lvl>
    <w:lvl w:ilvl="6" w:tplc="ACF81B44">
      <w:start w:val="1"/>
      <w:numFmt w:val="decimal"/>
      <w:lvlText w:val="%7."/>
      <w:lvlJc w:val="left"/>
      <w:pPr>
        <w:ind w:left="5040" w:hanging="360"/>
      </w:pPr>
    </w:lvl>
    <w:lvl w:ilvl="7" w:tplc="86944862">
      <w:start w:val="1"/>
      <w:numFmt w:val="lowerLetter"/>
      <w:lvlText w:val="%8."/>
      <w:lvlJc w:val="left"/>
      <w:pPr>
        <w:ind w:left="5760" w:hanging="360"/>
      </w:pPr>
    </w:lvl>
    <w:lvl w:ilvl="8" w:tplc="265282BA">
      <w:start w:val="1"/>
      <w:numFmt w:val="lowerRoman"/>
      <w:lvlText w:val="%9."/>
      <w:lvlJc w:val="right"/>
      <w:pPr>
        <w:ind w:left="6480" w:hanging="180"/>
      </w:pPr>
    </w:lvl>
  </w:abstractNum>
  <w:abstractNum w:abstractNumId="4" w15:restartNumberingAfterBreak="0">
    <w:nsid w:val="204682E7"/>
    <w:multiLevelType w:val="hybridMultilevel"/>
    <w:tmpl w:val="A8E63008"/>
    <w:lvl w:ilvl="0" w:tplc="1C02FAC4">
      <w:start w:val="1"/>
      <w:numFmt w:val="lowerLetter"/>
      <w:lvlText w:val="%1)"/>
      <w:lvlJc w:val="left"/>
      <w:pPr>
        <w:ind w:left="720" w:hanging="360"/>
      </w:pPr>
      <w:rPr>
        <w:rFonts w:ascii="Aptos" w:hAnsi="Aptos" w:eastAsia="Aptos" w:cs="Aptos"/>
      </w:rPr>
    </w:lvl>
    <w:lvl w:ilvl="1" w:tplc="C4A6AE2A">
      <w:start w:val="1"/>
      <w:numFmt w:val="bullet"/>
      <w:lvlText w:val="o"/>
      <w:lvlJc w:val="left"/>
      <w:pPr>
        <w:ind w:left="1440" w:hanging="360"/>
      </w:pPr>
      <w:rPr>
        <w:rFonts w:hint="default" w:ascii="Courier New" w:hAnsi="Courier New"/>
      </w:rPr>
    </w:lvl>
    <w:lvl w:ilvl="2" w:tplc="0A327DCA">
      <w:start w:val="1"/>
      <w:numFmt w:val="bullet"/>
      <w:lvlText w:val=""/>
      <w:lvlJc w:val="left"/>
      <w:pPr>
        <w:ind w:left="2160" w:hanging="360"/>
      </w:pPr>
      <w:rPr>
        <w:rFonts w:hint="default" w:ascii="Wingdings" w:hAnsi="Wingdings"/>
      </w:rPr>
    </w:lvl>
    <w:lvl w:ilvl="3" w:tplc="14149E54">
      <w:start w:val="1"/>
      <w:numFmt w:val="bullet"/>
      <w:lvlText w:val=""/>
      <w:lvlJc w:val="left"/>
      <w:pPr>
        <w:ind w:left="2880" w:hanging="360"/>
      </w:pPr>
      <w:rPr>
        <w:rFonts w:hint="default" w:ascii="Symbol" w:hAnsi="Symbol"/>
      </w:rPr>
    </w:lvl>
    <w:lvl w:ilvl="4" w:tplc="9D788958">
      <w:start w:val="1"/>
      <w:numFmt w:val="bullet"/>
      <w:lvlText w:val="o"/>
      <w:lvlJc w:val="left"/>
      <w:pPr>
        <w:ind w:left="3600" w:hanging="360"/>
      </w:pPr>
      <w:rPr>
        <w:rFonts w:hint="default" w:ascii="Courier New" w:hAnsi="Courier New"/>
      </w:rPr>
    </w:lvl>
    <w:lvl w:ilvl="5" w:tplc="A07C67F0">
      <w:start w:val="1"/>
      <w:numFmt w:val="bullet"/>
      <w:lvlText w:val=""/>
      <w:lvlJc w:val="left"/>
      <w:pPr>
        <w:ind w:left="4320" w:hanging="360"/>
      </w:pPr>
      <w:rPr>
        <w:rFonts w:hint="default" w:ascii="Wingdings" w:hAnsi="Wingdings"/>
      </w:rPr>
    </w:lvl>
    <w:lvl w:ilvl="6" w:tplc="CDC214F4">
      <w:start w:val="1"/>
      <w:numFmt w:val="bullet"/>
      <w:lvlText w:val=""/>
      <w:lvlJc w:val="left"/>
      <w:pPr>
        <w:ind w:left="5040" w:hanging="360"/>
      </w:pPr>
      <w:rPr>
        <w:rFonts w:hint="default" w:ascii="Symbol" w:hAnsi="Symbol"/>
      </w:rPr>
    </w:lvl>
    <w:lvl w:ilvl="7" w:tplc="3CA2690E">
      <w:start w:val="1"/>
      <w:numFmt w:val="bullet"/>
      <w:lvlText w:val="o"/>
      <w:lvlJc w:val="left"/>
      <w:pPr>
        <w:ind w:left="5760" w:hanging="360"/>
      </w:pPr>
      <w:rPr>
        <w:rFonts w:hint="default" w:ascii="Courier New" w:hAnsi="Courier New"/>
      </w:rPr>
    </w:lvl>
    <w:lvl w:ilvl="8" w:tplc="C5781C6C">
      <w:start w:val="1"/>
      <w:numFmt w:val="bullet"/>
      <w:lvlText w:val=""/>
      <w:lvlJc w:val="left"/>
      <w:pPr>
        <w:ind w:left="6480" w:hanging="360"/>
      </w:pPr>
      <w:rPr>
        <w:rFonts w:hint="default" w:ascii="Wingdings" w:hAnsi="Wingdings"/>
      </w:rPr>
    </w:lvl>
  </w:abstractNum>
  <w:abstractNum w:abstractNumId="5" w15:restartNumberingAfterBreak="0">
    <w:nsid w:val="320A5EE6"/>
    <w:multiLevelType w:val="hybridMultilevel"/>
    <w:tmpl w:val="35D82EB8"/>
    <w:lvl w:ilvl="0" w:tplc="CF6C091A">
      <w:start w:val="1"/>
      <w:numFmt w:val="bullet"/>
      <w:lvlText w:val=""/>
      <w:lvlJc w:val="left"/>
      <w:pPr>
        <w:ind w:left="720" w:hanging="360"/>
      </w:pPr>
      <w:rPr>
        <w:rFonts w:ascii="Symbol" w:hAnsi="Symbol"/>
      </w:rPr>
    </w:lvl>
    <w:lvl w:ilvl="1" w:tplc="469E90AC">
      <w:start w:val="1"/>
      <w:numFmt w:val="bullet"/>
      <w:lvlText w:val=""/>
      <w:lvlJc w:val="left"/>
      <w:pPr>
        <w:ind w:left="720" w:hanging="360"/>
      </w:pPr>
      <w:rPr>
        <w:rFonts w:ascii="Symbol" w:hAnsi="Symbol"/>
      </w:rPr>
    </w:lvl>
    <w:lvl w:ilvl="2" w:tplc="9DB25668">
      <w:start w:val="1"/>
      <w:numFmt w:val="bullet"/>
      <w:lvlText w:val=""/>
      <w:lvlJc w:val="left"/>
      <w:pPr>
        <w:ind w:left="720" w:hanging="360"/>
      </w:pPr>
      <w:rPr>
        <w:rFonts w:ascii="Symbol" w:hAnsi="Symbol"/>
      </w:rPr>
    </w:lvl>
    <w:lvl w:ilvl="3" w:tplc="3480742E">
      <w:start w:val="1"/>
      <w:numFmt w:val="bullet"/>
      <w:lvlText w:val=""/>
      <w:lvlJc w:val="left"/>
      <w:pPr>
        <w:ind w:left="720" w:hanging="360"/>
      </w:pPr>
      <w:rPr>
        <w:rFonts w:ascii="Symbol" w:hAnsi="Symbol"/>
      </w:rPr>
    </w:lvl>
    <w:lvl w:ilvl="4" w:tplc="74BE36AE">
      <w:start w:val="1"/>
      <w:numFmt w:val="bullet"/>
      <w:lvlText w:val=""/>
      <w:lvlJc w:val="left"/>
      <w:pPr>
        <w:ind w:left="720" w:hanging="360"/>
      </w:pPr>
      <w:rPr>
        <w:rFonts w:ascii="Symbol" w:hAnsi="Symbol"/>
      </w:rPr>
    </w:lvl>
    <w:lvl w:ilvl="5" w:tplc="3064E472">
      <w:start w:val="1"/>
      <w:numFmt w:val="bullet"/>
      <w:lvlText w:val=""/>
      <w:lvlJc w:val="left"/>
      <w:pPr>
        <w:ind w:left="720" w:hanging="360"/>
      </w:pPr>
      <w:rPr>
        <w:rFonts w:ascii="Symbol" w:hAnsi="Symbol"/>
      </w:rPr>
    </w:lvl>
    <w:lvl w:ilvl="6" w:tplc="6F7EC358">
      <w:start w:val="1"/>
      <w:numFmt w:val="bullet"/>
      <w:lvlText w:val=""/>
      <w:lvlJc w:val="left"/>
      <w:pPr>
        <w:ind w:left="720" w:hanging="360"/>
      </w:pPr>
      <w:rPr>
        <w:rFonts w:ascii="Symbol" w:hAnsi="Symbol"/>
      </w:rPr>
    </w:lvl>
    <w:lvl w:ilvl="7" w:tplc="9BC08924">
      <w:start w:val="1"/>
      <w:numFmt w:val="bullet"/>
      <w:lvlText w:val=""/>
      <w:lvlJc w:val="left"/>
      <w:pPr>
        <w:ind w:left="720" w:hanging="360"/>
      </w:pPr>
      <w:rPr>
        <w:rFonts w:ascii="Symbol" w:hAnsi="Symbol"/>
      </w:rPr>
    </w:lvl>
    <w:lvl w:ilvl="8" w:tplc="ACD84C38">
      <w:start w:val="1"/>
      <w:numFmt w:val="bullet"/>
      <w:lvlText w:val=""/>
      <w:lvlJc w:val="left"/>
      <w:pPr>
        <w:ind w:left="720" w:hanging="360"/>
      </w:pPr>
      <w:rPr>
        <w:rFonts w:ascii="Symbol" w:hAnsi="Symbol"/>
      </w:rPr>
    </w:lvl>
  </w:abstractNum>
  <w:abstractNum w:abstractNumId="6" w15:restartNumberingAfterBreak="0">
    <w:nsid w:val="328A1228"/>
    <w:multiLevelType w:val="hybridMultilevel"/>
    <w:tmpl w:val="5DC8493E"/>
    <w:lvl w:ilvl="0" w:tplc="2DC67100">
      <w:start w:val="1"/>
      <w:numFmt w:val="bullet"/>
      <w:lvlText w:val=""/>
      <w:lvlJc w:val="left"/>
      <w:pPr>
        <w:ind w:left="720" w:hanging="360"/>
      </w:pPr>
      <w:rPr>
        <w:rFonts w:ascii="Symbol" w:hAnsi="Symbol"/>
      </w:rPr>
    </w:lvl>
    <w:lvl w:ilvl="1" w:tplc="7D50E914">
      <w:start w:val="1"/>
      <w:numFmt w:val="bullet"/>
      <w:lvlText w:val=""/>
      <w:lvlJc w:val="left"/>
      <w:pPr>
        <w:ind w:left="720" w:hanging="360"/>
      </w:pPr>
      <w:rPr>
        <w:rFonts w:ascii="Symbol" w:hAnsi="Symbol"/>
      </w:rPr>
    </w:lvl>
    <w:lvl w:ilvl="2" w:tplc="4CC829E4">
      <w:start w:val="1"/>
      <w:numFmt w:val="bullet"/>
      <w:lvlText w:val=""/>
      <w:lvlJc w:val="left"/>
      <w:pPr>
        <w:ind w:left="720" w:hanging="360"/>
      </w:pPr>
      <w:rPr>
        <w:rFonts w:ascii="Symbol" w:hAnsi="Symbol"/>
      </w:rPr>
    </w:lvl>
    <w:lvl w:ilvl="3" w:tplc="944EDCAA">
      <w:start w:val="1"/>
      <w:numFmt w:val="bullet"/>
      <w:lvlText w:val=""/>
      <w:lvlJc w:val="left"/>
      <w:pPr>
        <w:ind w:left="720" w:hanging="360"/>
      </w:pPr>
      <w:rPr>
        <w:rFonts w:ascii="Symbol" w:hAnsi="Symbol"/>
      </w:rPr>
    </w:lvl>
    <w:lvl w:ilvl="4" w:tplc="F5D6A234">
      <w:start w:val="1"/>
      <w:numFmt w:val="bullet"/>
      <w:lvlText w:val=""/>
      <w:lvlJc w:val="left"/>
      <w:pPr>
        <w:ind w:left="720" w:hanging="360"/>
      </w:pPr>
      <w:rPr>
        <w:rFonts w:ascii="Symbol" w:hAnsi="Symbol"/>
      </w:rPr>
    </w:lvl>
    <w:lvl w:ilvl="5" w:tplc="231E96AA">
      <w:start w:val="1"/>
      <w:numFmt w:val="bullet"/>
      <w:lvlText w:val=""/>
      <w:lvlJc w:val="left"/>
      <w:pPr>
        <w:ind w:left="720" w:hanging="360"/>
      </w:pPr>
      <w:rPr>
        <w:rFonts w:ascii="Symbol" w:hAnsi="Symbol"/>
      </w:rPr>
    </w:lvl>
    <w:lvl w:ilvl="6" w:tplc="8ED895A2">
      <w:start w:val="1"/>
      <w:numFmt w:val="bullet"/>
      <w:lvlText w:val=""/>
      <w:lvlJc w:val="left"/>
      <w:pPr>
        <w:ind w:left="720" w:hanging="360"/>
      </w:pPr>
      <w:rPr>
        <w:rFonts w:ascii="Symbol" w:hAnsi="Symbol"/>
      </w:rPr>
    </w:lvl>
    <w:lvl w:ilvl="7" w:tplc="0D1410C0">
      <w:start w:val="1"/>
      <w:numFmt w:val="bullet"/>
      <w:lvlText w:val=""/>
      <w:lvlJc w:val="left"/>
      <w:pPr>
        <w:ind w:left="720" w:hanging="360"/>
      </w:pPr>
      <w:rPr>
        <w:rFonts w:ascii="Symbol" w:hAnsi="Symbol"/>
      </w:rPr>
    </w:lvl>
    <w:lvl w:ilvl="8" w:tplc="07D83546">
      <w:start w:val="1"/>
      <w:numFmt w:val="bullet"/>
      <w:lvlText w:val=""/>
      <w:lvlJc w:val="left"/>
      <w:pPr>
        <w:ind w:left="720" w:hanging="360"/>
      </w:pPr>
      <w:rPr>
        <w:rFonts w:ascii="Symbol" w:hAnsi="Symbol"/>
      </w:rPr>
    </w:lvl>
  </w:abstractNum>
  <w:num w:numId="1" w16cid:durableId="971129859">
    <w:abstractNumId w:val="4"/>
  </w:num>
  <w:num w:numId="2" w16cid:durableId="1136605154">
    <w:abstractNumId w:val="3"/>
  </w:num>
  <w:num w:numId="3" w16cid:durableId="1016269294">
    <w:abstractNumId w:val="1"/>
  </w:num>
  <w:num w:numId="4" w16cid:durableId="612521091">
    <w:abstractNumId w:val="2"/>
  </w:num>
  <w:num w:numId="5" w16cid:durableId="2004813207">
    <w:abstractNumId w:val="0"/>
  </w:num>
  <w:num w:numId="6" w16cid:durableId="197594698">
    <w:abstractNumId w:val="6"/>
  </w:num>
  <w:num w:numId="7" w16cid:durableId="1070616493">
    <w:abstractNumId w:val="5"/>
  </w:num>
</w:numbering>
</file>

<file path=word/people.xml><?xml version="1.0" encoding="utf-8"?>
<w15:people xmlns:mc="http://schemas.openxmlformats.org/markup-compatibility/2006" xmlns:w15="http://schemas.microsoft.com/office/word/2012/wordml" mc:Ignorable="w15">
  <w15:person w15:author="Chris Arnold">
    <w15:presenceInfo w15:providerId="AD" w15:userId="S::Chris.Arnold@elexon.co.uk::8c6550fb-eea7-49a9-b67e-2ce5a46200ce"/>
  </w15:person>
  <w15:person w15:author="Phillip Paul">
    <w15:presenceInfo w15:providerId="AD" w15:userId="S::Phillip.Paul@elexon.co.uk::a3f51b62-dabb-4d55-9c0a-a77172e9f2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AAD7A0"/>
    <w:rsid w:val="00017AF4"/>
    <w:rsid w:val="000651A9"/>
    <w:rsid w:val="00085143"/>
    <w:rsid w:val="000B004C"/>
    <w:rsid w:val="000D138F"/>
    <w:rsid w:val="00111DDB"/>
    <w:rsid w:val="00135E66"/>
    <w:rsid w:val="00166177"/>
    <w:rsid w:val="00175563"/>
    <w:rsid w:val="001813F7"/>
    <w:rsid w:val="00186A09"/>
    <w:rsid w:val="001D3ABD"/>
    <w:rsid w:val="001F39A9"/>
    <w:rsid w:val="00237EEF"/>
    <w:rsid w:val="002F7276"/>
    <w:rsid w:val="003B3A72"/>
    <w:rsid w:val="003C22BC"/>
    <w:rsid w:val="00471C86"/>
    <w:rsid w:val="004A285F"/>
    <w:rsid w:val="005B20E0"/>
    <w:rsid w:val="005D3CF3"/>
    <w:rsid w:val="005E38ED"/>
    <w:rsid w:val="005E77AC"/>
    <w:rsid w:val="00607DD2"/>
    <w:rsid w:val="00633DD0"/>
    <w:rsid w:val="0064634A"/>
    <w:rsid w:val="006620F8"/>
    <w:rsid w:val="006A476F"/>
    <w:rsid w:val="00735647"/>
    <w:rsid w:val="0077026C"/>
    <w:rsid w:val="00773EBA"/>
    <w:rsid w:val="008157A5"/>
    <w:rsid w:val="00815D47"/>
    <w:rsid w:val="008404C8"/>
    <w:rsid w:val="00862C6F"/>
    <w:rsid w:val="008B7696"/>
    <w:rsid w:val="008D79E4"/>
    <w:rsid w:val="009402AF"/>
    <w:rsid w:val="00A005F2"/>
    <w:rsid w:val="00A2504A"/>
    <w:rsid w:val="00A821F0"/>
    <w:rsid w:val="00AE112B"/>
    <w:rsid w:val="00B00EF1"/>
    <w:rsid w:val="00B256C4"/>
    <w:rsid w:val="00B40691"/>
    <w:rsid w:val="00C143FC"/>
    <w:rsid w:val="00C6403C"/>
    <w:rsid w:val="00D2058B"/>
    <w:rsid w:val="00D419AD"/>
    <w:rsid w:val="00DA336D"/>
    <w:rsid w:val="00E1630F"/>
    <w:rsid w:val="00EF5160"/>
    <w:rsid w:val="00F25C81"/>
    <w:rsid w:val="00F5082B"/>
    <w:rsid w:val="00F633B1"/>
    <w:rsid w:val="03057F29"/>
    <w:rsid w:val="0435C3B9"/>
    <w:rsid w:val="05052EF2"/>
    <w:rsid w:val="06149ED5"/>
    <w:rsid w:val="091A5FC4"/>
    <w:rsid w:val="0AF1F970"/>
    <w:rsid w:val="0BBD64C9"/>
    <w:rsid w:val="0BD1309C"/>
    <w:rsid w:val="0D44B9D9"/>
    <w:rsid w:val="115E484E"/>
    <w:rsid w:val="13AD40D2"/>
    <w:rsid w:val="13D91C7E"/>
    <w:rsid w:val="14B71ACD"/>
    <w:rsid w:val="154B88A0"/>
    <w:rsid w:val="1715ADF8"/>
    <w:rsid w:val="1A2F851C"/>
    <w:rsid w:val="1A6AF994"/>
    <w:rsid w:val="1CFDBDC8"/>
    <w:rsid w:val="1D9BCD59"/>
    <w:rsid w:val="1EA171ED"/>
    <w:rsid w:val="206F2FD3"/>
    <w:rsid w:val="20E8ED36"/>
    <w:rsid w:val="22BFFBD0"/>
    <w:rsid w:val="2640BB21"/>
    <w:rsid w:val="289D27D1"/>
    <w:rsid w:val="29BB145D"/>
    <w:rsid w:val="2C07D878"/>
    <w:rsid w:val="2DF8D1C9"/>
    <w:rsid w:val="3307076C"/>
    <w:rsid w:val="36704D1C"/>
    <w:rsid w:val="37183A8D"/>
    <w:rsid w:val="371FA5E9"/>
    <w:rsid w:val="37963588"/>
    <w:rsid w:val="3AB5A40B"/>
    <w:rsid w:val="3AFC5B94"/>
    <w:rsid w:val="3FFC0E59"/>
    <w:rsid w:val="4063D975"/>
    <w:rsid w:val="430BC199"/>
    <w:rsid w:val="451EE64B"/>
    <w:rsid w:val="479BD4EC"/>
    <w:rsid w:val="4842E575"/>
    <w:rsid w:val="4D484659"/>
    <w:rsid w:val="4DA7BFFB"/>
    <w:rsid w:val="4E4EF420"/>
    <w:rsid w:val="50D3C1B7"/>
    <w:rsid w:val="5145DEAA"/>
    <w:rsid w:val="52D9DE9A"/>
    <w:rsid w:val="54FA04F1"/>
    <w:rsid w:val="56B417A3"/>
    <w:rsid w:val="5C7CE3AA"/>
    <w:rsid w:val="5FB8598E"/>
    <w:rsid w:val="64233793"/>
    <w:rsid w:val="64AAD7A0"/>
    <w:rsid w:val="68AC8731"/>
    <w:rsid w:val="68C2FA83"/>
    <w:rsid w:val="69CC22CD"/>
    <w:rsid w:val="6A2BCED8"/>
    <w:rsid w:val="6BF276D3"/>
    <w:rsid w:val="6CD45E49"/>
    <w:rsid w:val="6E351125"/>
    <w:rsid w:val="71DBAAE0"/>
    <w:rsid w:val="726CD8F6"/>
    <w:rsid w:val="7846FF94"/>
    <w:rsid w:val="7A02F383"/>
    <w:rsid w:val="7B31C029"/>
    <w:rsid w:val="7C2EDADE"/>
    <w:rsid w:val="7FD4A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D7A0"/>
  <w15:chartTrackingRefBased/>
  <w15:docId w15:val="{24AE3A5D-1FC6-4745-9203-0A15D7B9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MainBodyText" w:customStyle="1">
    <w:name w:val="Main Body Text"/>
    <w:basedOn w:val="Normal"/>
    <w:link w:val="MainBodyTextChar"/>
    <w:uiPriority w:val="1"/>
    <w:rsid w:val="56B417A3"/>
    <w:pPr>
      <w:tabs>
        <w:tab w:val="num" w:pos="360"/>
      </w:tabs>
      <w:spacing w:before="60" w:after="120" w:line="240" w:lineRule="auto"/>
      <w:ind w:left="360" w:hanging="360"/>
    </w:pPr>
  </w:style>
  <w:style w:type="character" w:styleId="MainBodyTextChar" w:customStyle="1">
    <w:name w:val="Main Body Text Char"/>
    <w:basedOn w:val="DefaultParagraphFont"/>
    <w:link w:val="MainBodyText"/>
    <w:uiPriority w:val="1"/>
    <w:rsid w:val="56B417A3"/>
    <w:rPr>
      <w:rFonts w:asciiTheme="minorHAnsi" w:hAnsiTheme="minorHAnsi" w:eastAsiaTheme="minorEastAsia" w:cstheme="minorBidi"/>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DA336D"/>
    <w:pPr>
      <w:spacing w:after="0" w:line="240" w:lineRule="auto"/>
    </w:pPr>
  </w:style>
  <w:style w:type="character" w:styleId="CommentReference">
    <w:name w:val="annotation reference"/>
    <w:basedOn w:val="DefaultParagraphFont"/>
    <w:uiPriority w:val="99"/>
    <w:semiHidden/>
    <w:unhideWhenUsed/>
    <w:rsid w:val="000651A9"/>
    <w:rPr>
      <w:sz w:val="16"/>
      <w:szCs w:val="16"/>
    </w:rPr>
  </w:style>
  <w:style w:type="paragraph" w:styleId="CommentText">
    <w:name w:val="annotation text"/>
    <w:basedOn w:val="Normal"/>
    <w:link w:val="CommentTextChar"/>
    <w:uiPriority w:val="99"/>
    <w:unhideWhenUsed/>
    <w:rsid w:val="000651A9"/>
    <w:pPr>
      <w:spacing w:line="240" w:lineRule="auto"/>
    </w:pPr>
    <w:rPr>
      <w:sz w:val="20"/>
      <w:szCs w:val="20"/>
    </w:rPr>
  </w:style>
  <w:style w:type="character" w:styleId="CommentTextChar" w:customStyle="1">
    <w:name w:val="Comment Text Char"/>
    <w:basedOn w:val="DefaultParagraphFont"/>
    <w:link w:val="CommentText"/>
    <w:uiPriority w:val="99"/>
    <w:rsid w:val="000651A9"/>
    <w:rPr>
      <w:sz w:val="20"/>
      <w:szCs w:val="20"/>
    </w:rPr>
  </w:style>
  <w:style w:type="paragraph" w:styleId="CommentSubject">
    <w:name w:val="annotation subject"/>
    <w:basedOn w:val="CommentText"/>
    <w:next w:val="CommentText"/>
    <w:link w:val="CommentSubjectChar"/>
    <w:uiPriority w:val="99"/>
    <w:semiHidden/>
    <w:unhideWhenUsed/>
    <w:rsid w:val="000651A9"/>
    <w:rPr>
      <w:b/>
      <w:bCs/>
    </w:rPr>
  </w:style>
  <w:style w:type="character" w:styleId="CommentSubjectChar" w:customStyle="1">
    <w:name w:val="Comment Subject Char"/>
    <w:basedOn w:val="CommentTextChar"/>
    <w:link w:val="CommentSubject"/>
    <w:uiPriority w:val="99"/>
    <w:semiHidden/>
    <w:rsid w:val="000651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20/10/relationships/intelligence" Target="intelligence2.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17085a-3b0a-4735-a952-1f5b87cf4525">
      <UserInfo>
        <DisplayName/>
        <AccountId xsi:nil="true"/>
        <AccountType/>
      </UserInfo>
    </SharedWithUsers>
    <lcf76f155ced4ddcb4097134ff3c332f xmlns="68a604ef-f74f-4fcc-9cef-eaaf689172c0">
      <Terms xmlns="http://schemas.microsoft.com/office/infopath/2007/PartnerControls"/>
    </lcf76f155ced4ddcb4097134ff3c332f>
    <TaxCatchAll xmlns="1817085a-3b0a-4735-a952-1f5b87cf45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D3EEDDB9E2784293B8571A117C90B7" ma:contentTypeVersion="14" ma:contentTypeDescription="Create a new document." ma:contentTypeScope="" ma:versionID="9d05b69ee5da8801dbfce481b3445c18">
  <xsd:schema xmlns:xsd="http://www.w3.org/2001/XMLSchema" xmlns:xs="http://www.w3.org/2001/XMLSchema" xmlns:p="http://schemas.microsoft.com/office/2006/metadata/properties" xmlns:ns2="68a604ef-f74f-4fcc-9cef-eaaf689172c0" xmlns:ns3="1817085a-3b0a-4735-a952-1f5b87cf4525" targetNamespace="http://schemas.microsoft.com/office/2006/metadata/properties" ma:root="true" ma:fieldsID="022e6d7e71c23e6cf594e693c2b54b26" ns2:_="" ns3:_="">
    <xsd:import namespace="68a604ef-f74f-4fcc-9cef-eaaf689172c0"/>
    <xsd:import namespace="1817085a-3b0a-4735-a952-1f5b87cf4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04ef-f74f-4fcc-9cef-eaaf68917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6ac460-1b41-4d49-ae05-51d014f5750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7085a-3b0a-4735-a952-1f5b87cf45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8633658-751f-44e3-b0f1-e73a336955b4}" ma:internalName="TaxCatchAll" ma:showField="CatchAllData" ma:web="1817085a-3b0a-4735-a952-1f5b87cf4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1C740-5CB1-42BB-8249-EC42047AC9C8}">
  <ds:schemaRefs>
    <ds:schemaRef ds:uri="http://schemas.microsoft.com/sharepoint/v3/contenttype/forms"/>
  </ds:schemaRefs>
</ds:datastoreItem>
</file>

<file path=customXml/itemProps2.xml><?xml version="1.0" encoding="utf-8"?>
<ds:datastoreItem xmlns:ds="http://schemas.openxmlformats.org/officeDocument/2006/customXml" ds:itemID="{3EC0CB95-69FE-49D7-BA7D-042574AA71DE}">
  <ds:schemaRefs>
    <ds:schemaRef ds:uri="http://www.w3.org/XML/1998/namespace"/>
    <ds:schemaRef ds:uri="http://schemas.microsoft.com/office/2006/documentManagement/types"/>
    <ds:schemaRef ds:uri="http://purl.org/dc/dcmitype/"/>
    <ds:schemaRef ds:uri="68a604ef-f74f-4fcc-9cef-eaaf689172c0"/>
    <ds:schemaRef ds:uri="http://purl.org/dc/terms/"/>
    <ds:schemaRef ds:uri="1817085a-3b0a-4735-a952-1f5b87cf4525"/>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32442AB-CF08-4E7F-8A5B-D96E47689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604ef-f74f-4fcc-9cef-eaaf689172c0"/>
    <ds:schemaRef ds:uri="1817085a-3b0a-4735-a952-1f5b87cf4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McGowan</dc:creator>
  <keywords/>
  <dc:description/>
  <lastModifiedBy>Jenny McGowan</lastModifiedBy>
  <revision>54</revision>
  <dcterms:created xsi:type="dcterms:W3CDTF">2024-11-17T22:58:00.0000000Z</dcterms:created>
  <dcterms:modified xsi:type="dcterms:W3CDTF">2024-12-10T14:51:04.6893151Z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7e30fc-0d1a-42ec-a047-a6153d299573_Enabled">
    <vt:lpwstr>true</vt:lpwstr>
  </property>
  <property fmtid="{D5CDD505-2E9C-101B-9397-08002B2CF9AE}" pid="3" name="MSIP_Label_5c7e30fc-0d1a-42ec-a047-a6153d299573_SetDate">
    <vt:lpwstr>2024-11-17T22:58:03Z</vt:lpwstr>
  </property>
  <property fmtid="{D5CDD505-2E9C-101B-9397-08002B2CF9AE}" pid="4" name="MSIP_Label_5c7e30fc-0d1a-42ec-a047-a6153d299573_Method">
    <vt:lpwstr>Standard</vt:lpwstr>
  </property>
  <property fmtid="{D5CDD505-2E9C-101B-9397-08002B2CF9AE}" pid="5" name="MSIP_Label_5c7e30fc-0d1a-42ec-a047-a6153d299573_Name">
    <vt:lpwstr>Public</vt:lpwstr>
  </property>
  <property fmtid="{D5CDD505-2E9C-101B-9397-08002B2CF9AE}" pid="6" name="MSIP_Label_5c7e30fc-0d1a-42ec-a047-a6153d299573_SiteId">
    <vt:lpwstr>1a235385-5d29-40e1-96fd-bc5ec2706361</vt:lpwstr>
  </property>
  <property fmtid="{D5CDD505-2E9C-101B-9397-08002B2CF9AE}" pid="7" name="MSIP_Label_5c7e30fc-0d1a-42ec-a047-a6153d299573_ActionId">
    <vt:lpwstr>6cd650bc-ae47-432c-9fb8-dd706463ae41</vt:lpwstr>
  </property>
  <property fmtid="{D5CDD505-2E9C-101B-9397-08002B2CF9AE}" pid="8" name="MSIP_Label_5c7e30fc-0d1a-42ec-a047-a6153d299573_ContentBits">
    <vt:lpwstr>0</vt:lpwstr>
  </property>
  <property fmtid="{D5CDD505-2E9C-101B-9397-08002B2CF9AE}" pid="9" name="MediaServiceImageTags">
    <vt:lpwstr/>
  </property>
  <property fmtid="{D5CDD505-2E9C-101B-9397-08002B2CF9AE}" pid="10" name="ContentTypeId">
    <vt:lpwstr>0x010100FBD3EEDDB9E2784293B8571A117C90B7</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